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34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64D34">
        <w:rPr>
          <w:rFonts w:ascii="Times New Roman" w:hAnsi="Times New Roman"/>
          <w:noProof/>
          <w:sz w:val="24"/>
        </w:rPr>
        <w:drawing>
          <wp:inline distT="0" distB="0" distL="0" distR="0" wp14:anchorId="0309A3C5" wp14:editId="23DC6FD2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34">
        <w:rPr>
          <w:rFonts w:ascii="Times New Roman" w:hAnsi="Times New Roman"/>
          <w:b/>
          <w:sz w:val="24"/>
        </w:rPr>
        <w:t xml:space="preserve"> </w:t>
      </w:r>
    </w:p>
    <w:p w:rsidR="00DE7351" w:rsidRPr="00864D34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64D34" w:rsidRPr="00DE7351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>АДМИНИСТРАЦИЯ КУЛАКОВСКОГО</w:t>
      </w:r>
      <w:r w:rsidR="00864D34" w:rsidRPr="00DE735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4D34" w:rsidRPr="00DE7351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 xml:space="preserve">МОТЫГИНСКОГО РАЙОНА </w:t>
      </w:r>
      <w:r w:rsidR="00864D34" w:rsidRPr="00DE735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>ПОСТАНОВЛЕНИЕ</w:t>
      </w: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34" w:rsidRPr="00D458B9" w:rsidRDefault="00D458B9" w:rsidP="0028435F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458B9">
        <w:rPr>
          <w:rFonts w:ascii="Times New Roman" w:hAnsi="Times New Roman"/>
          <w:kern w:val="1"/>
          <w:sz w:val="28"/>
          <w:szCs w:val="28"/>
          <w:lang w:eastAsia="ar-SA"/>
        </w:rPr>
        <w:t>24.12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>.2019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>г</w:t>
      </w:r>
      <w:r w:rsidR="00772632" w:rsidRPr="00D458B9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</w:t>
      </w:r>
      <w:r w:rsidR="00864D34" w:rsidRPr="00D458B9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                           </w:t>
      </w:r>
      <w:r w:rsidR="00C76F7E" w:rsidRPr="00D458B9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 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>п.</w:t>
      </w:r>
      <w:r w:rsidR="00772632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Кулаково </w:t>
      </w:r>
      <w:r w:rsidRPr="00D458B9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</w:t>
      </w:r>
      <w:r w:rsidR="00ED5642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</w:t>
      </w:r>
      <w:r w:rsidR="00C76F7E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 w:rsidRPr="00D458B9">
        <w:rPr>
          <w:rFonts w:ascii="Times New Roman" w:hAnsi="Times New Roman"/>
          <w:kern w:val="1"/>
          <w:sz w:val="28"/>
          <w:szCs w:val="28"/>
          <w:lang w:eastAsia="ar-SA"/>
        </w:rPr>
        <w:t>53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>-п</w:t>
      </w:r>
    </w:p>
    <w:p w:rsidR="00864D34" w:rsidRPr="00DE7351" w:rsidRDefault="00772632" w:rsidP="0028435F">
      <w:pPr>
        <w:suppressAutoHyphens/>
        <w:overflowPunct w:val="0"/>
        <w:autoSpaceDN/>
        <w:adjustRightInd/>
        <w:spacing w:after="0" w:line="240" w:lineRule="auto"/>
        <w:ind w:left="567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864D34" w:rsidRPr="00DE7351" w:rsidRDefault="00DE7351" w:rsidP="0028435F">
      <w:pPr>
        <w:suppressAutoHyphens/>
        <w:overflowPunct w:val="0"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муниципальной </w:t>
      </w:r>
      <w:r w:rsidR="00864D34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программы «</w:t>
      </w:r>
      <w:r w:rsidR="00772632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Содействие развитию местного самоуправления муниципального образования</w:t>
      </w: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Кулаковский сельсовет </w:t>
      </w:r>
      <w:r w:rsidR="00ED564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на </w:t>
      </w:r>
      <w:r w:rsidR="00A64DF9">
        <w:rPr>
          <w:rFonts w:ascii="Times New Roman" w:hAnsi="Times New Roman"/>
          <w:b/>
          <w:kern w:val="1"/>
          <w:sz w:val="28"/>
          <w:szCs w:val="28"/>
          <w:lang w:eastAsia="ar-SA"/>
        </w:rPr>
        <w:t>2020-2022</w:t>
      </w:r>
      <w:r w:rsidR="00772632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гг.</w:t>
      </w:r>
      <w:r w:rsidR="00864D34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» </w:t>
      </w:r>
    </w:p>
    <w:p w:rsidR="00864D34" w:rsidRPr="00DE7351" w:rsidRDefault="00864D34" w:rsidP="0028435F">
      <w:pPr>
        <w:suppressAutoHyphens/>
        <w:overflowPunct w:val="0"/>
        <w:autoSpaceDN/>
        <w:adjustRightInd/>
        <w:spacing w:after="0" w:line="240" w:lineRule="auto"/>
        <w:ind w:right="5811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864D34" w:rsidRDefault="00864D34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В соответствии с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остановлением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Кулаковского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сельсовета от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 xml:space="preserve">15.10.2013г. № 26-пг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«Об утверждении порядка принятия решений о разработке муниципальных программ К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улаковского сельсовета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Мотыгинского района, их формировании и </w:t>
      </w:r>
      <w:r w:rsidR="00772632" w:rsidRPr="00DE7351">
        <w:rPr>
          <w:rFonts w:ascii="Times New Roman" w:hAnsi="Times New Roman"/>
          <w:kern w:val="1"/>
          <w:sz w:val="28"/>
          <w:szCs w:val="28"/>
          <w:lang w:eastAsia="ar-SA"/>
        </w:rPr>
        <w:t>реализации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», </w:t>
      </w:r>
      <w:r w:rsidR="00ED5642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ПОСТАНОВЛЯЮ</w:t>
      </w: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:</w:t>
      </w:r>
    </w:p>
    <w:p w:rsidR="00DB2F98" w:rsidRPr="00DB2F98" w:rsidRDefault="00DB2F98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72632" w:rsidRPr="00DE7351" w:rsidRDefault="00772632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1.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 xml:space="preserve"> Утвердить муниципальную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программу</w:t>
      </w:r>
      <w:r w:rsidR="00864D34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«Содействие развитию местного самоуправления муниципального образо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>ван</w:t>
      </w:r>
      <w:r w:rsidR="00A64DF9">
        <w:rPr>
          <w:rFonts w:ascii="Times New Roman" w:hAnsi="Times New Roman"/>
          <w:kern w:val="1"/>
          <w:sz w:val="28"/>
          <w:szCs w:val="28"/>
          <w:lang w:eastAsia="ar-SA"/>
        </w:rPr>
        <w:t>ия Кулаковский сельсовет на 2020-2022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гг.» </w:t>
      </w:r>
      <w:r w:rsidR="00864D34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864D34" w:rsidRPr="00DE7351" w:rsidRDefault="00772632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2.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864D34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Постановление вступает в силу 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>со дня подписания и подлежит официальному опубликованию</w:t>
      </w:r>
      <w:r w:rsidR="00864D34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в газете «Кулаковские вести».</w:t>
      </w:r>
    </w:p>
    <w:p w:rsidR="00864D34" w:rsidRPr="00DE7351" w:rsidRDefault="00864D34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3. </w:t>
      </w:r>
      <w:r w:rsidR="00ED5642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Контроль </w:t>
      </w:r>
      <w:r w:rsidR="00D458B9">
        <w:rPr>
          <w:rFonts w:ascii="Times New Roman" w:hAnsi="Times New Roman"/>
          <w:kern w:val="1"/>
          <w:sz w:val="28"/>
          <w:szCs w:val="28"/>
          <w:lang w:eastAsia="ar-SA"/>
        </w:rPr>
        <w:t>за исполнением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данного постановления </w:t>
      </w:r>
      <w:r w:rsidR="00D458B9">
        <w:rPr>
          <w:rFonts w:ascii="Times New Roman" w:hAnsi="Times New Roman"/>
          <w:kern w:val="1"/>
          <w:sz w:val="28"/>
          <w:szCs w:val="28"/>
          <w:lang w:eastAsia="ar-SA"/>
        </w:rPr>
        <w:t>оставляю за собой.</w:t>
      </w:r>
    </w:p>
    <w:p w:rsidR="00864D34" w:rsidRPr="00DE7351" w:rsidRDefault="00864D34" w:rsidP="0028435F">
      <w:pPr>
        <w:suppressAutoHyphens/>
        <w:overflowPunct w:val="0"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864D34" w:rsidRPr="00DE7351" w:rsidRDefault="00ED5642" w:rsidP="0028435F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Глава Кулаковского сельсовета                                                      Н.В. Шалыгина</w:t>
      </w:r>
    </w:p>
    <w:p w:rsidR="00864D34" w:rsidRPr="00DE7351" w:rsidRDefault="00864D34" w:rsidP="0028435F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6235B" w:rsidRPr="00DE7351" w:rsidRDefault="0036235B" w:rsidP="0028435F">
      <w:pPr>
        <w:spacing w:line="240" w:lineRule="auto"/>
        <w:rPr>
          <w:sz w:val="28"/>
          <w:szCs w:val="28"/>
        </w:rPr>
      </w:pPr>
    </w:p>
    <w:p w:rsidR="00E5577D" w:rsidRPr="00DE7351" w:rsidRDefault="00E5577D" w:rsidP="0028435F">
      <w:pPr>
        <w:spacing w:line="240" w:lineRule="auto"/>
        <w:rPr>
          <w:sz w:val="28"/>
          <w:szCs w:val="28"/>
        </w:rPr>
      </w:pPr>
    </w:p>
    <w:p w:rsidR="00E5577D" w:rsidRPr="00DE7351" w:rsidRDefault="00E5577D" w:rsidP="0028435F">
      <w:pPr>
        <w:spacing w:line="240" w:lineRule="auto"/>
        <w:rPr>
          <w:sz w:val="28"/>
          <w:szCs w:val="28"/>
        </w:rPr>
      </w:pPr>
    </w:p>
    <w:p w:rsidR="00E5577D" w:rsidRPr="00DE7351" w:rsidRDefault="00E5577D" w:rsidP="0028435F">
      <w:pPr>
        <w:spacing w:line="240" w:lineRule="auto"/>
        <w:rPr>
          <w:sz w:val="28"/>
          <w:szCs w:val="28"/>
        </w:rPr>
      </w:pPr>
    </w:p>
    <w:p w:rsidR="00CC01E5" w:rsidRDefault="00CC01E5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642" w:rsidRDefault="00ED5642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642" w:rsidRDefault="00ED5642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642" w:rsidRDefault="00ED5642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B2F98" w:rsidRPr="00DE7351" w:rsidRDefault="00DB2F98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80590" w:rsidRDefault="00980590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458B9" w:rsidRDefault="00D458B9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458B9" w:rsidRDefault="00D458B9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5101A" w:rsidRPr="0005101A" w:rsidRDefault="0005101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5101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УТВЕРЖДЕНА</w:t>
      </w:r>
    </w:p>
    <w:p w:rsidR="0005101A" w:rsidRPr="0005101A" w:rsidRDefault="0005101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администрации </w:t>
      </w:r>
    </w:p>
    <w:p w:rsidR="0005101A" w:rsidRPr="0005101A" w:rsidRDefault="0005101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Кулаковского сельсовета </w:t>
      </w:r>
    </w:p>
    <w:p w:rsidR="0005101A" w:rsidRPr="0005101A" w:rsidRDefault="0005101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Мотыгинского района </w:t>
      </w:r>
    </w:p>
    <w:p w:rsidR="0005101A" w:rsidRDefault="0005101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101A">
        <w:rPr>
          <w:rFonts w:ascii="Times New Roman" w:eastAsiaTheme="minorHAnsi" w:hAnsi="Times New Roman"/>
          <w:sz w:val="28"/>
          <w:szCs w:val="28"/>
          <w:lang w:eastAsia="en-US"/>
        </w:rPr>
        <w:t>Красноярского края</w:t>
      </w:r>
    </w:p>
    <w:p w:rsidR="0005101A" w:rsidRPr="0005101A" w:rsidRDefault="008D7E98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58B9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D458B9" w:rsidRPr="00D458B9">
        <w:rPr>
          <w:rFonts w:ascii="Times New Roman" w:eastAsiaTheme="minorHAnsi" w:hAnsi="Times New Roman"/>
          <w:sz w:val="28"/>
          <w:szCs w:val="28"/>
          <w:lang w:eastAsia="en-US"/>
        </w:rPr>
        <w:t>24.12</w:t>
      </w:r>
      <w:r w:rsidRPr="00D458B9">
        <w:rPr>
          <w:rFonts w:ascii="Times New Roman" w:eastAsiaTheme="minorHAnsi" w:hAnsi="Times New Roman"/>
          <w:sz w:val="28"/>
          <w:szCs w:val="28"/>
          <w:lang w:eastAsia="en-US"/>
        </w:rPr>
        <w:t>.2019г</w:t>
      </w:r>
      <w:r w:rsidR="00D458B9" w:rsidRPr="00D458B9">
        <w:rPr>
          <w:rFonts w:ascii="Times New Roman" w:eastAsiaTheme="minorHAnsi" w:hAnsi="Times New Roman"/>
          <w:sz w:val="28"/>
          <w:szCs w:val="28"/>
          <w:lang w:eastAsia="en-US"/>
        </w:rPr>
        <w:t>. № 53</w:t>
      </w:r>
      <w:r w:rsidR="0005101A" w:rsidRPr="00D458B9">
        <w:rPr>
          <w:rFonts w:ascii="Times New Roman" w:eastAsiaTheme="minorHAnsi" w:hAnsi="Times New Roman"/>
          <w:sz w:val="28"/>
          <w:szCs w:val="28"/>
          <w:lang w:eastAsia="en-US"/>
        </w:rPr>
        <w:t>-п</w:t>
      </w:r>
    </w:p>
    <w:p w:rsidR="0005101A" w:rsidRDefault="0005101A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МУНИЦИПАЛЬНАЯ ПРОГРАММА </w:t>
      </w:r>
    </w:p>
    <w:p w:rsidR="0005101A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«Содействие развитию местного самоуправления 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Кулаковский сельсовет</w:t>
      </w:r>
      <w:r w:rsidR="00A64DF9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2020</w:t>
      </w:r>
      <w:r w:rsidR="002C3CE0">
        <w:rPr>
          <w:rFonts w:ascii="Times New Roman" w:eastAsiaTheme="minorHAnsi" w:hAnsi="Times New Roman"/>
          <w:sz w:val="28"/>
          <w:szCs w:val="28"/>
          <w:lang w:eastAsia="en-US"/>
        </w:rPr>
        <w:t>-2022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гг.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5101A" w:rsidRPr="004377F9" w:rsidRDefault="0005101A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4377F9" w:rsidRDefault="00E26274" w:rsidP="0028435F">
      <w:pPr>
        <w:pStyle w:val="a5"/>
        <w:numPr>
          <w:ilvl w:val="0"/>
          <w:numId w:val="34"/>
        </w:num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77F9">
        <w:rPr>
          <w:rFonts w:ascii="Times New Roman" w:eastAsiaTheme="minorHAnsi" w:hAnsi="Times New Roman"/>
          <w:b/>
          <w:sz w:val="28"/>
          <w:szCs w:val="28"/>
          <w:lang w:eastAsia="en-US"/>
        </w:rPr>
        <w:t>Паспорт муниципальной программы</w:t>
      </w:r>
    </w:p>
    <w:p w:rsidR="0005101A" w:rsidRPr="0005101A" w:rsidRDefault="0005101A" w:rsidP="0028435F">
      <w:pPr>
        <w:autoSpaceDE/>
        <w:autoSpaceDN/>
        <w:adjustRightInd/>
        <w:spacing w:after="0" w:line="240" w:lineRule="auto"/>
        <w:ind w:left="708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«Содействие ра</w:t>
            </w:r>
            <w:r w:rsidR="000510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звитию местного самоуправления муниципального образования</w:t>
            </w:r>
            <w:r w:rsidR="0005101A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Кулаковский сельсовет</w:t>
            </w:r>
            <w:r w:rsidR="00A64D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2020</w:t>
            </w:r>
            <w:r w:rsidR="002C3CE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2022</w:t>
            </w:r>
            <w:r w:rsidR="002659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гг.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(далее по тексту – Программа)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Постановление </w:t>
            </w:r>
            <w:r w:rsid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Кулаковского сельсовета от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15.10.2013г.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 26-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 «Об утверждении Порядка принятия решений о разработке муниципальных программ Кулаковского сельсовета Мотыгинского района, их формировании и реализации».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Кулаковского сельсовета</w:t>
            </w:r>
            <w:r w:rsidR="000510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Мотыгинского района Красноярского края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реа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лизации муниципальной программы</w:t>
            </w:r>
            <w:r w:rsidR="00083F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(приложение № 6</w:t>
            </w:r>
            <w:r w:rsidR="00C76F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Организация благоустройства в границах населенных </w:t>
            </w:r>
            <w:r w:rsidR="00C76F7E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C76F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унктов </w:t>
            </w:r>
            <w:r w:rsidR="00C76F7E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</w:t>
            </w:r>
            <w:r w:rsidR="002659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образования</w:t>
            </w:r>
            <w:r w:rsidR="002659D7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Кулаковский сельсовет</w:t>
            </w:r>
            <w:r w:rsidR="00083F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(приложение № 7</w:t>
            </w:r>
            <w:r w:rsidR="00C76F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Создание условий, обеспечивающих повышение уровня и качества жизни жителей муниципального образования Кулаковский сельсовет.</w:t>
            </w:r>
          </w:p>
        </w:tc>
      </w:tr>
      <w:tr w:rsidR="00E26274" w:rsidRPr="00E26274" w:rsidTr="00EB509B">
        <w:trPr>
          <w:trHeight w:val="2295"/>
        </w:trPr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 w:rsidRPr="00E2627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E26274" w:rsidRPr="00E26274" w:rsidRDefault="00E26274" w:rsidP="0028435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Совершенствование системы комплексного благоустройства муниципального об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разования Кулаковский сельсовет.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Этапы и сроки реализации программы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Программа реализуется в период с 2</w:t>
            </w:r>
            <w:r w:rsidR="00A64D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020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2022 годы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  <w:r w:rsidR="000510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приложении №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к паспорту муниципальной программы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целевых показателей на долгосрочный период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Значения целевых показателей на долгосрочный период </w:t>
            </w:r>
            <w:r w:rsidR="000510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представлены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приложении №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к паспорту муниципальной программы</w:t>
            </w: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– 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10741,90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– 5644,47 тыс. рублей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C5453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2021 год – 5097,43 тыс. рублей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E26274" w:rsidRPr="00E26274" w:rsidRDefault="00DC545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</w:t>
            </w:r>
            <w:r w:rsidRP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00,00</w:t>
            </w:r>
            <w:r w:rsidRP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федерального бюджета –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182,70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– 91,35 тыс. рублей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2021 год – 91,35 тыс. рублей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C5453" w:rsidRPr="00E26274" w:rsidRDefault="00DC545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 – 00,00 тыс. рублей.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краевого бюджета –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431,02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– 427,22 тыс. рублей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2021 год – 3,8 тыс. рублей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C5453" w:rsidRPr="00E26274" w:rsidRDefault="00DC545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 – 00,00 тыс. рублей.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средства бюджета поселения – 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10128,18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– 5125,9 тыс. рублей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2021 год – 5002,28 тыс. рублей</w:t>
            </w:r>
            <w:r w:rsid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C5453" w:rsidRPr="00E26274" w:rsidRDefault="00DC545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C54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 год – 00,00 тыс. рублей.</w:t>
            </w:r>
          </w:p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26274" w:rsidRPr="00E26274" w:rsidTr="007D07F7">
        <w:tc>
          <w:tcPr>
            <w:tcW w:w="2802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Перечень объектов капитального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строительства муниципальной собственности</w:t>
            </w:r>
          </w:p>
        </w:tc>
        <w:tc>
          <w:tcPr>
            <w:tcW w:w="6769" w:type="dxa"/>
          </w:tcPr>
          <w:p w:rsidR="00E26274" w:rsidRPr="00E26274" w:rsidRDefault="00E26274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 №</w:t>
            </w:r>
            <w:r w:rsidR="00EB50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83F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 паспорту</w:t>
            </w:r>
          </w:p>
        </w:tc>
      </w:tr>
    </w:tbl>
    <w:p w:rsidR="00C76F7E" w:rsidRDefault="00C76F7E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2. Характеристика социально-экономической ситуации в МО Кулаковски</w:t>
      </w:r>
      <w:r w:rsidR="0005101A">
        <w:rPr>
          <w:rFonts w:ascii="Times New Roman" w:eastAsiaTheme="minorHAnsi" w:hAnsi="Times New Roman"/>
          <w:b/>
          <w:sz w:val="28"/>
          <w:szCs w:val="28"/>
          <w:lang w:eastAsia="en-US"/>
        </w:rPr>
        <w:t>й сельсовет Мотыгинского района</w:t>
      </w:r>
    </w:p>
    <w:p w:rsidR="00EB509B" w:rsidRDefault="00EB509B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 и сельских поселений.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  <w:r w:rsidRPr="00E2627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Органы местного самоуправления при реализации полномочий по решению вопросов местного значения постоянно сталкиваются с рядом проблем, среди которых наиболее актуальными являются: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1) высокий уровень изношенности имущества, находящегося в собственности муниципальных образований, в том числе зданий, сооружений, оборудования, мебели и инвентаря;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2) несоответствие большинства муниципальных учреждений современным санитарно-эпидемиологическим и противопожарным требованиям;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4) значительная доля объектов благоустройства (фасадов домов, заборов, палисадников, придомовых территорий, тротуаров, улиц, и т.д.), находящихся в ненадлежащем состоянии, неудовлетворительное состояние уличного освещения, устройства тротуаров;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5) отсутствие реальных стимулов у органов местного самоуправления, в том числе у муниципальных служащих, к повышению эффективности своей деятельности.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Одной из основных причин проблем, с которыми сталкиваются органы местного самоуправления, является отсутствие необходимого для решения вопросов местного значения объема финансовых ресурсов. В условиях ограниченности доходов бюджетов муниципальных образований органы местного самоуправления вынуждены заниматься решением текущих задач, откладывая решение вопросов, направленных на ремонт, реконструкцию и улучшение материально-технического состояния муниципального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имущества, проведение работ по благоустройству, строительство и ремонт дорог местного значения.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Ряд этих проблем носят системный характер. На 01.01.2020</w:t>
      </w:r>
      <w:r w:rsidR="00EB509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в муниципальном образовании – Кулаковский сельсовет доля общей протяженности освещенных частей улиц, к общей протяженности улиц, составила 99%.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В условиях ограниченности финансовых ресурсов администрация Кулаковского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значения, для выполнения чего необходимо решить вопрос изыскания и </w:t>
      </w:r>
      <w:r w:rsidR="00EB509B" w:rsidRPr="00E26274">
        <w:rPr>
          <w:rFonts w:ascii="Times New Roman" w:eastAsiaTheme="minorHAnsi" w:hAnsi="Times New Roman"/>
          <w:sz w:val="28"/>
          <w:szCs w:val="28"/>
          <w:lang w:eastAsia="en-US"/>
        </w:rPr>
        <w:t>узаконивания дорожного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карьера.  На территории муниципального образования Кулаковский сельсовет расположен один населённый пункт: посёлок Кулаково, на котором население в количестве 907 человек.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Поселок Кулаково находится на левом берегу Ангары. Делится поселок на две части: старая деревня Кулаково и новый поселок Кулаково.</w:t>
      </w:r>
      <w:r w:rsidR="00EB50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Расстояние до районного центра (п.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Мотыгино) 87 километров, до краевого центра (г.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Красноярск) 300 километров. Чтобы попасть в наш поселок со стороны г.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Красноярска,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нужно переправиться через Енисей. Летом-это паромная переправа в районе п.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Каргино,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зимой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это ледовая переправа в районе п.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Крутой Лог. Чтобы добраться от нашего поселка до районного центра Мотыгино,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нужно преодолеть еще две реки: через реку Тасеева в районе п.</w:t>
      </w:r>
      <w:r w:rsidR="000510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0FE0" w:rsidRPr="00E26274">
        <w:rPr>
          <w:rFonts w:ascii="Times New Roman" w:eastAsiaTheme="minorHAnsi" w:hAnsi="Times New Roman"/>
          <w:sz w:val="28"/>
          <w:szCs w:val="28"/>
          <w:lang w:eastAsia="en-US"/>
        </w:rPr>
        <w:t>Первомайска, а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потом-через Ангару. Легче всего дорога зимой,</w:t>
      </w:r>
      <w:r w:rsidR="00EB50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когда лед становится крепким. На ледовых пе</w:t>
      </w:r>
      <w:r w:rsidR="00EB509B">
        <w:rPr>
          <w:rFonts w:ascii="Times New Roman" w:eastAsiaTheme="minorHAnsi" w:hAnsi="Times New Roman"/>
          <w:sz w:val="28"/>
          <w:szCs w:val="28"/>
          <w:lang w:eastAsia="en-US"/>
        </w:rPr>
        <w:t>реправах установлены светофоры.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Расписание муниципальных паромов есть на сайте «Крудор».</w:t>
      </w:r>
    </w:p>
    <w:p w:rsidR="00E26274" w:rsidRPr="00E26274" w:rsidRDefault="00EB509B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территории поселка есть школа,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больница,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детский сад,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магазины,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администрация,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пожарное депо,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котельные.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Бюджетная сфера представлена: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МБОУ </w:t>
      </w:r>
      <w:r w:rsidR="00EB509B" w:rsidRPr="00E26274">
        <w:rPr>
          <w:rFonts w:ascii="Times New Roman" w:eastAsiaTheme="minorHAnsi" w:hAnsi="Times New Roman"/>
          <w:sz w:val="28"/>
          <w:szCs w:val="28"/>
          <w:lang w:eastAsia="en-US"/>
        </w:rPr>
        <w:t>«Кулаковская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средняя общеобразовательная школа»;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МБДОУ Кулаковский детский сад «Ручеек»;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МБУК «Межпоселенческая клубная система» п.</w:t>
      </w:r>
      <w:r w:rsidR="00EB50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Кулаково;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МБУЗ «Кулаковская участковая больница».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К рискам в том числе относятся: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Финансовые риски – риски, связанные с уменьшением финансирования расходов по определенным направлениям муниципальной программы.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Проведение мониторинга социально- экономической ситуации, в том числе выработки прогнозов, рекомендации по решению возникающих проблем;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Подготовка и представление в соответствии с действующими нормативно- правовыми актами, предложения о корректировке муниципальной программы.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3. Приоритеты и цели социально-экономического развития, описание основных целей и задач программы, прогноз развития соответству</w:t>
      </w:r>
      <w:r w:rsidR="0005101A">
        <w:rPr>
          <w:rFonts w:ascii="Times New Roman" w:eastAsiaTheme="minorHAnsi" w:hAnsi="Times New Roman"/>
          <w:b/>
          <w:sz w:val="28"/>
          <w:szCs w:val="28"/>
          <w:lang w:eastAsia="en-US"/>
        </w:rPr>
        <w:t>ющей сферы</w:t>
      </w:r>
    </w:p>
    <w:p w:rsidR="00EB509B" w:rsidRDefault="00EB509B" w:rsidP="0028435F">
      <w:pPr>
        <w:tabs>
          <w:tab w:val="left" w:pos="284"/>
        </w:tabs>
        <w:autoSpaceDE/>
        <w:autoSpaceDN/>
        <w:adjustRightInd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Кулаковский сельсовет, но и Мотыгинского района.</w:t>
      </w:r>
    </w:p>
    <w:p w:rsidR="00EB509B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EB509B" w:rsidRDefault="00EB509B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обеспечение устойчивого роста благосостояния населения;</w:t>
      </w:r>
    </w:p>
    <w:p w:rsidR="00EB509B" w:rsidRDefault="00EB509B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активизация деловой активности;</w:t>
      </w:r>
    </w:p>
    <w:p w:rsidR="00EB509B" w:rsidRDefault="00EB509B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развитие социального партнерства.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Исходя из приоритетных направлений муниципальной политики сформулирована цель данной муниципальной программы: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условий, обеспечивающих повышение уровня и качества жизни жителей муниципального образования Кулаковский </w:t>
      </w:r>
      <w:r w:rsidR="00EB509B" w:rsidRPr="00E26274">
        <w:rPr>
          <w:rFonts w:ascii="Times New Roman" w:eastAsiaTheme="minorHAnsi" w:hAnsi="Times New Roman"/>
          <w:sz w:val="28"/>
          <w:szCs w:val="28"/>
          <w:lang w:eastAsia="en-US"/>
        </w:rPr>
        <w:t>сельсовет, в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том числе безопасности условий жизни населения.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Достижение цели измеряется целевым индикатором: </w:t>
      </w:r>
      <w:r w:rsidR="00EB509B" w:rsidRPr="00E26274">
        <w:rPr>
          <w:rFonts w:ascii="Times New Roman" w:eastAsiaTheme="minorHAnsi" w:hAnsi="Times New Roman"/>
          <w:sz w:val="28"/>
          <w:szCs w:val="28"/>
          <w:lang w:eastAsia="en-US"/>
        </w:rPr>
        <w:t>«Удовлетворенность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деятельностью органов местного самоуправления Кулаковского сельсовета».</w:t>
      </w:r>
    </w:p>
    <w:p w:rsidR="00EB509B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Источником информации будет являться опрос жителей Кулаковского сельсовета. Опрос жителей муниципального образования будет проводиться депутатами Кулаковского сельского Совета.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Реализация муниципальной программы направлена на достижение следующих задач: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овершенствование системы комплексного благоустройства муниципального образования Кулаковский сельсовет;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EB509B" w:rsidRPr="00EB509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беспечение реализации муниципальной программы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6E0FE0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Механизм реализации </w:t>
      </w:r>
      <w:r w:rsidR="0005101A">
        <w:rPr>
          <w:rFonts w:ascii="Times New Roman" w:eastAsiaTheme="minorHAnsi" w:hAnsi="Times New Roman"/>
          <w:b/>
          <w:sz w:val="28"/>
          <w:szCs w:val="28"/>
          <w:lang w:eastAsia="en-US"/>
        </w:rPr>
        <w:t>отдельных мероприятий программы</w:t>
      </w:r>
    </w:p>
    <w:p w:rsidR="001B50D8" w:rsidRDefault="001B50D8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0D8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</w:t>
      </w:r>
      <w:r w:rsidR="001B50D8" w:rsidRPr="00E26274">
        <w:rPr>
          <w:rFonts w:ascii="Times New Roman" w:eastAsiaTheme="minorHAnsi" w:hAnsi="Times New Roman"/>
          <w:sz w:val="28"/>
          <w:szCs w:val="28"/>
          <w:lang w:eastAsia="en-US"/>
        </w:rPr>
        <w:t>подпрограммах Программы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0D8" w:rsidRDefault="00E26274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Прогноз конечных результатов программы, характеризующих целевое состояние </w:t>
      </w:r>
      <w:r w:rsidR="001B50D8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(изменение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муниципального образования-Кулаковский сельсовет</w:t>
      </w:r>
    </w:p>
    <w:p w:rsidR="001B50D8" w:rsidRDefault="001B50D8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B50D8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1B50D8" w:rsidRDefault="001B50D8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Ежегодно муниципальному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образованию заявляться к участию в мероприятиях по благоустройству территорий.</w:t>
      </w:r>
    </w:p>
    <w:p w:rsidR="001B50D8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Ожидаемыми результатами реализации программы являются следующие</w:t>
      </w:r>
      <w:r w:rsidR="00237A0A">
        <w:rPr>
          <w:rFonts w:ascii="Times New Roman" w:eastAsiaTheme="minorHAnsi" w:hAnsi="Times New Roman"/>
          <w:sz w:val="28"/>
          <w:szCs w:val="28"/>
          <w:lang w:eastAsia="en-US"/>
        </w:rPr>
        <w:t xml:space="preserve"> критерии:</w:t>
      </w:r>
    </w:p>
    <w:p w:rsidR="001B50D8" w:rsidRDefault="00237A0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у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лучшение условий жизнедеятельности населения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B50D8" w:rsidRDefault="00237A0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у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довлетворенность населения деятельностью органов местного самоуправления составит к 2021 году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75%.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Реализация программы будет способствовать: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 xml:space="preserve"> у</w:t>
      </w:r>
      <w:r w:rsidR="001B50D8" w:rsidRPr="00E26274">
        <w:rPr>
          <w:rFonts w:ascii="Times New Roman" w:eastAsiaTheme="minorHAnsi" w:hAnsi="Times New Roman"/>
          <w:sz w:val="28"/>
          <w:szCs w:val="28"/>
          <w:lang w:eastAsia="en-US"/>
        </w:rPr>
        <w:t>лучшению экологической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обстановки;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 xml:space="preserve"> ф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ормированию позитивного имиджа органов местного самоуправления Кулаковский сельсовет;</w:t>
      </w:r>
    </w:p>
    <w:p w:rsidR="001B50D8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B50D8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овышению комфортности условий жизнедеятельности в поселении Кулаковский сельсовет.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FE0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целевых показателей </w:t>
      </w:r>
      <w:r w:rsidR="0005101A" w:rsidRPr="006E0FE0">
        <w:rPr>
          <w:rFonts w:ascii="Times New Roman" w:eastAsiaTheme="minorHAnsi" w:hAnsi="Times New Roman"/>
          <w:sz w:val="28"/>
          <w:szCs w:val="28"/>
          <w:lang w:eastAsia="en-US"/>
        </w:rPr>
        <w:t>и показателей результативности п</w:t>
      </w:r>
      <w:r w:rsidRPr="006E0FE0">
        <w:rPr>
          <w:rFonts w:ascii="Times New Roman" w:eastAsiaTheme="minorHAnsi" w:hAnsi="Times New Roman"/>
          <w:sz w:val="28"/>
          <w:szCs w:val="28"/>
          <w:lang w:eastAsia="en-US"/>
        </w:rPr>
        <w:t>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6E0FE0" w:rsidRDefault="006E0FE0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0FE0" w:rsidRDefault="006E0FE0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0FE0" w:rsidRDefault="006E0FE0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0FE0" w:rsidRDefault="006E0FE0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0FE0" w:rsidRDefault="006E0FE0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BC4FCE" w:rsidP="006E0FE0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6. </w:t>
      </w:r>
      <w:r w:rsidR="00E26274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 подпрограмм с указанием сроков их реализации</w:t>
      </w:r>
    </w:p>
    <w:p w:rsidR="00BC4FCE" w:rsidRDefault="0005101A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 ожидаемых результатов</w:t>
      </w:r>
    </w:p>
    <w:p w:rsidR="00BC4FCE" w:rsidRDefault="00BC4FCE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подпрограмма 1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«Обеспечение реализации муниципальной программы»;</w:t>
      </w: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подпрограмма 2</w:t>
      </w:r>
      <w:r w:rsidR="00BC4F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«Организация благоустройства </w:t>
      </w:r>
      <w:r w:rsidR="006E0FE0">
        <w:rPr>
          <w:rFonts w:ascii="Times New Roman" w:eastAsiaTheme="minorHAnsi" w:hAnsi="Times New Roman"/>
          <w:sz w:val="28"/>
          <w:szCs w:val="28"/>
          <w:lang w:eastAsia="en-US"/>
        </w:rPr>
        <w:t>в границах населенного пункта муниципального образования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Кулаковский сельсовет».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Срок реализации программных </w:t>
      </w:r>
      <w:r w:rsidR="00DC5453">
        <w:rPr>
          <w:rFonts w:ascii="Times New Roman" w:eastAsiaTheme="minorHAnsi" w:hAnsi="Times New Roman"/>
          <w:b/>
          <w:sz w:val="28"/>
          <w:szCs w:val="28"/>
          <w:lang w:eastAsia="en-US"/>
        </w:rPr>
        <w:t>мероприятий 2020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-2022</w:t>
      </w:r>
      <w:r w:rsidR="000510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годы</w:t>
      </w:r>
    </w:p>
    <w:p w:rsidR="00BC4FCE" w:rsidRDefault="00BC4FCE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4FCE" w:rsidRDefault="00E26274" w:rsidP="0028435F">
      <w:pPr>
        <w:autoSpaceDE/>
        <w:autoSpaceDN/>
        <w:adjustRightInd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под</w:t>
      </w:r>
      <w:r w:rsidR="00DC5453">
        <w:rPr>
          <w:rFonts w:ascii="Times New Roman" w:eastAsiaTheme="minorHAnsi" w:hAnsi="Times New Roman"/>
          <w:sz w:val="28"/>
          <w:szCs w:val="28"/>
          <w:lang w:eastAsia="en-US"/>
        </w:rPr>
        <w:t>программ позволит достичь в 2020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- 2022 годах следующих результатов:</w:t>
      </w:r>
    </w:p>
    <w:p w:rsidR="00E26274" w:rsidRPr="00E26274" w:rsidRDefault="00BC4FCE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4FCE">
        <w:rPr>
          <w:rFonts w:ascii="Times New Roman" w:eastAsiaTheme="minorHAnsi" w:hAnsi="Times New Roman"/>
          <w:b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по подпрограмме 1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«Обеспечение реализации муниципальной программы»: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C4F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повысить уровень качества прогнозирования социально-экономического развития;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C4F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повысить уровень обеспечения органов местного самоуправления района экономико-статистической информацией;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C4F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повысить профессиональный уровень специалистов органов местного самоуправления, прошедших курсовую переподготовку и курсы повышения квалификации;</w:t>
      </w:r>
    </w:p>
    <w:p w:rsidR="00BC4FCE" w:rsidRDefault="00E26274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C4F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повысить результативность работы в органах местного самоуправления с обращениями граждан.</w:t>
      </w:r>
    </w:p>
    <w:p w:rsidR="00BC4FCE" w:rsidRDefault="00BC4FCE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4FC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2) </w:t>
      </w:r>
      <w:r w:rsidR="00E26274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подпрограмме 2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«Организация благоустройства в границах населенного пункта МО Кулаковский сельсовет»: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- количество обращений граждан, содержащих жалобы на низкий               уровень благоустройства в муниципальном образовании не должно </w:t>
      </w:r>
      <w:r w:rsidR="00BC4FCE" w:rsidRPr="00E26274">
        <w:rPr>
          <w:rFonts w:ascii="Times New Roman" w:eastAsiaTheme="minorHAnsi" w:hAnsi="Times New Roman"/>
          <w:sz w:val="28"/>
          <w:szCs w:val="28"/>
          <w:lang w:eastAsia="en-US"/>
        </w:rPr>
        <w:t>превысить 5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обращений в год;</w:t>
      </w:r>
    </w:p>
    <w:p w:rsidR="00E26274" w:rsidRPr="00E26274" w:rsidRDefault="00BC4FCE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протяженность освещенных частей улицы – не менее 11.8 км;</w:t>
      </w:r>
    </w:p>
    <w:p w:rsidR="00E26274" w:rsidRPr="00E26274" w:rsidRDefault="00BC4FCE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мест захламления отходами на конец отчетного этапа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E26274" w:rsidRPr="00E26274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4FCE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8. Информация о распределении планируемых расходов</w:t>
      </w:r>
      <w:r w:rsidR="00BC4FC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по отдельным мероприятиям, подпрограммам Программы</w:t>
      </w:r>
    </w:p>
    <w:p w:rsidR="00BC4FCE" w:rsidRPr="00BC4FCE" w:rsidRDefault="00BC4FCE" w:rsidP="0028435F">
      <w:pPr>
        <w:tabs>
          <w:tab w:val="left" w:pos="284"/>
        </w:tabs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Информация о распределении планируемых расходов по отдельным мероприятиям муниципальной программы, подпрогра</w:t>
      </w:r>
      <w:r w:rsidR="00083FD4">
        <w:rPr>
          <w:rFonts w:ascii="Times New Roman" w:eastAsiaTheme="minorHAnsi" w:hAnsi="Times New Roman"/>
          <w:sz w:val="28"/>
          <w:szCs w:val="28"/>
          <w:lang w:eastAsia="en-US"/>
        </w:rPr>
        <w:t>ммам представлена в приложении № 3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к Программе.</w:t>
      </w:r>
    </w:p>
    <w:p w:rsidR="00BC4FCE" w:rsidRDefault="00E26274" w:rsidP="0028435F">
      <w:pPr>
        <w:tabs>
          <w:tab w:val="left" w:pos="284"/>
        </w:tabs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9. Информация о ресурсном обеспечении и прогнозной оценке </w:t>
      </w:r>
    </w:p>
    <w:p w:rsidR="00E26274" w:rsidRPr="00E26274" w:rsidRDefault="00BC4FCE" w:rsidP="0028435F">
      <w:pPr>
        <w:tabs>
          <w:tab w:val="left" w:pos="284"/>
        </w:tabs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="00E26274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асходов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26274"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на реализацию целей Программы</w:t>
      </w:r>
    </w:p>
    <w:p w:rsidR="00BC4FCE" w:rsidRDefault="00BC4FCE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C4FCE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Общий объем </w:t>
      </w:r>
      <w:r w:rsidR="00DC5453">
        <w:rPr>
          <w:rFonts w:ascii="Times New Roman" w:eastAsiaTheme="minorHAnsi" w:hAnsi="Times New Roman"/>
          <w:sz w:val="28"/>
          <w:szCs w:val="28"/>
          <w:lang w:eastAsia="en-US"/>
        </w:rPr>
        <w:t>финансирования Программы на 2020</w:t>
      </w:r>
      <w:r w:rsidR="006E0FE0">
        <w:rPr>
          <w:rFonts w:ascii="Times New Roman" w:eastAsiaTheme="minorHAnsi" w:hAnsi="Times New Roman"/>
          <w:sz w:val="28"/>
          <w:szCs w:val="28"/>
          <w:lang w:eastAsia="en-US"/>
        </w:rPr>
        <w:t xml:space="preserve"> – 2022 годы составляет </w:t>
      </w:r>
      <w:r w:rsidR="00DC5453">
        <w:rPr>
          <w:rFonts w:ascii="Times New Roman" w:eastAsiaTheme="minorHAnsi" w:hAnsi="Times New Roman"/>
          <w:sz w:val="28"/>
          <w:szCs w:val="28"/>
          <w:lang w:eastAsia="en-US"/>
        </w:rPr>
        <w:t>10741,90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рублей, в том </w:t>
      </w:r>
      <w:r w:rsidR="00BC4FCE" w:rsidRPr="00E26274">
        <w:rPr>
          <w:rFonts w:ascii="Times New Roman" w:eastAsiaTheme="minorHAnsi" w:hAnsi="Times New Roman"/>
          <w:sz w:val="28"/>
          <w:szCs w:val="28"/>
          <w:lang w:eastAsia="en-US"/>
        </w:rPr>
        <w:t>числе:</w:t>
      </w:r>
    </w:p>
    <w:p w:rsidR="00BC4FCE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по подпрограмме 1.</w:t>
      </w:r>
      <w:r w:rsidRPr="00E2627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Обеспечение реализации муниципальной программы -</w:t>
      </w:r>
      <w:r w:rsidR="006E0F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3601">
        <w:rPr>
          <w:rFonts w:ascii="Times New Roman" w:eastAsiaTheme="minorHAnsi" w:hAnsi="Times New Roman"/>
          <w:sz w:val="28"/>
          <w:szCs w:val="28"/>
          <w:lang w:eastAsia="en-US"/>
        </w:rPr>
        <w:t>9520,45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рублей;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по подпрограмме 2.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благоустройства в границах населенного пун</w:t>
      </w:r>
      <w:r w:rsidR="006E0FE0">
        <w:rPr>
          <w:rFonts w:ascii="Times New Roman" w:eastAsiaTheme="minorHAnsi" w:hAnsi="Times New Roman"/>
          <w:sz w:val="28"/>
          <w:szCs w:val="28"/>
          <w:lang w:eastAsia="en-US"/>
        </w:rPr>
        <w:t xml:space="preserve">кта МО Кулаковский сельсовет - </w:t>
      </w:r>
      <w:r w:rsidR="000A3601">
        <w:rPr>
          <w:rFonts w:ascii="Times New Roman" w:eastAsiaTheme="minorHAnsi" w:hAnsi="Times New Roman"/>
          <w:sz w:val="28"/>
          <w:szCs w:val="28"/>
          <w:lang w:eastAsia="en-US"/>
        </w:rPr>
        <w:t>1221,45</w:t>
      </w: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рублей. 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Из общего объема финансирования по этапам программы: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в 2020 году – 5644,47 тысяч рублей;</w:t>
      </w:r>
    </w:p>
    <w:p w:rsidR="00BC4FCE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в 2021 году – 5097,43 тысяч рублей;</w:t>
      </w:r>
    </w:p>
    <w:p w:rsidR="000A3601" w:rsidRDefault="000A360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2022</w:t>
      </w:r>
      <w:r w:rsidRPr="000A360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00,00 тысяч рублей.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3FD4">
        <w:rPr>
          <w:rFonts w:ascii="Times New Roman" w:eastAsiaTheme="minorHAnsi" w:hAnsi="Times New Roman"/>
          <w:sz w:val="28"/>
          <w:szCs w:val="28"/>
          <w:lang w:eastAsia="en-US"/>
        </w:rPr>
        <w:t>Ресурсное обеспечение и прогнозная оценка расходов на реализацию          целей Программы с учетом источников финансирования, в том числе по уровням бюджетной систем</w:t>
      </w:r>
      <w:r w:rsidR="00083FD4" w:rsidRPr="00083FD4">
        <w:rPr>
          <w:rFonts w:ascii="Times New Roman" w:eastAsiaTheme="minorHAnsi" w:hAnsi="Times New Roman"/>
          <w:sz w:val="28"/>
          <w:szCs w:val="28"/>
          <w:lang w:eastAsia="en-US"/>
        </w:rPr>
        <w:t>ы, представлено в приложении № 4</w:t>
      </w:r>
      <w:r w:rsidRPr="00083FD4">
        <w:rPr>
          <w:rFonts w:ascii="Times New Roman" w:eastAsiaTheme="minorHAnsi" w:hAnsi="Times New Roman"/>
          <w:sz w:val="28"/>
          <w:szCs w:val="28"/>
          <w:lang w:eastAsia="en-US"/>
        </w:rPr>
        <w:t xml:space="preserve"> к Программе.</w:t>
      </w:r>
    </w:p>
    <w:p w:rsidR="00BC4FCE" w:rsidRDefault="00BC4FCE" w:rsidP="0028435F">
      <w:pPr>
        <w:autoSpaceDE/>
        <w:autoSpaceDN/>
        <w:adjustRightInd/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C4FCE" w:rsidRDefault="00E26274" w:rsidP="0028435F">
      <w:pPr>
        <w:autoSpaceDE/>
        <w:autoSpaceDN/>
        <w:adjustRightInd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10. Прогноз сводных по</w:t>
      </w:r>
      <w:r w:rsidR="0005101A">
        <w:rPr>
          <w:rFonts w:ascii="Times New Roman" w:eastAsiaTheme="minorHAnsi" w:hAnsi="Times New Roman"/>
          <w:b/>
          <w:sz w:val="28"/>
          <w:szCs w:val="28"/>
          <w:lang w:eastAsia="en-US"/>
        </w:rPr>
        <w:t>казателей муниципальных заданий</w:t>
      </w:r>
    </w:p>
    <w:p w:rsidR="00BC4FCE" w:rsidRDefault="00BC4FCE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59D7" w:rsidRDefault="002659D7" w:rsidP="0028435F">
      <w:pPr>
        <w:autoSpaceDE/>
        <w:autoSpaceDN/>
        <w:adjustRightInd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eastAsia="en-US"/>
        </w:rPr>
        <w:sectPr w:rsidR="00265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9D7" w:rsidRPr="002659D7" w:rsidRDefault="002659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Приложение №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2659D7">
        <w:rPr>
          <w:rFonts w:ascii="Times New Roman" w:eastAsiaTheme="minorHAnsi" w:hAnsi="Times New Roman"/>
          <w:sz w:val="24"/>
          <w:lang w:eastAsia="en-US"/>
        </w:rPr>
        <w:t>1</w:t>
      </w:r>
    </w:p>
    <w:p w:rsidR="002659D7" w:rsidRPr="002659D7" w:rsidRDefault="002659D7" w:rsidP="0028435F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2659D7" w:rsidRPr="002659D7" w:rsidRDefault="002659D7" w:rsidP="0028435F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«Содействие развитию местного 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 образования</w:t>
      </w:r>
      <w:r w:rsidRPr="002659D7">
        <w:rPr>
          <w:rFonts w:ascii="Times New Roman" w:eastAsiaTheme="minorHAnsi" w:hAnsi="Times New Roman"/>
          <w:sz w:val="24"/>
          <w:lang w:eastAsia="en-US"/>
        </w:rPr>
        <w:t xml:space="preserve"> Кулаковский сельсовет</w:t>
      </w:r>
      <w:r w:rsidR="006E0FE0">
        <w:rPr>
          <w:rFonts w:ascii="Times New Roman" w:eastAsiaTheme="minorHAnsi" w:hAnsi="Times New Roman"/>
          <w:sz w:val="24"/>
          <w:lang w:eastAsia="en-US"/>
        </w:rPr>
        <w:t xml:space="preserve"> на 2020 – 2022</w:t>
      </w:r>
      <w:r>
        <w:rPr>
          <w:rFonts w:ascii="Times New Roman" w:eastAsiaTheme="minorHAnsi" w:hAnsi="Times New Roman"/>
          <w:sz w:val="24"/>
          <w:lang w:eastAsia="en-US"/>
        </w:rPr>
        <w:t>гг.</w:t>
      </w:r>
      <w:r w:rsidRPr="002659D7">
        <w:rPr>
          <w:rFonts w:ascii="Times New Roman" w:eastAsiaTheme="minorHAnsi" w:hAnsi="Times New Roman"/>
          <w:sz w:val="24"/>
          <w:lang w:eastAsia="en-US"/>
        </w:rPr>
        <w:t>»</w:t>
      </w:r>
    </w:p>
    <w:p w:rsidR="002659D7" w:rsidRPr="002659D7" w:rsidRDefault="002659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2659D7" w:rsidRPr="00C3136E" w:rsidRDefault="002659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C3136E">
        <w:rPr>
          <w:rFonts w:ascii="Times New Roman" w:eastAsiaTheme="minorHAnsi" w:hAnsi="Times New Roman"/>
          <w:b/>
          <w:sz w:val="24"/>
          <w:szCs w:val="22"/>
          <w:lang w:eastAsia="en-US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659D7" w:rsidRPr="00C3136E" w:rsidRDefault="002659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Cs w:val="22"/>
          <w:lang w:eastAsia="en-US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276"/>
        <w:gridCol w:w="1559"/>
        <w:gridCol w:w="1418"/>
        <w:gridCol w:w="1842"/>
        <w:gridCol w:w="1418"/>
        <w:gridCol w:w="1843"/>
        <w:gridCol w:w="1559"/>
      </w:tblGrid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Цели, задачи, показатели</w:t>
            </w:r>
          </w:p>
        </w:tc>
        <w:tc>
          <w:tcPr>
            <w:tcW w:w="1559" w:type="dxa"/>
          </w:tcPr>
          <w:p w:rsidR="002659D7" w:rsidRPr="002659D7" w:rsidRDefault="002659D7" w:rsidP="006E0FE0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Весовое значение показателя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Источник информации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Текущий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финансовый 2019 год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Очередной финансовый 2020 год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Первый год планового периода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2021 г.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Второй год планового периода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2022г.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317" w:type="dxa"/>
            <w:gridSpan w:val="9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Цель: Создание условий, обеспечивающих повышение уровня и качества жизни жителей муниципального образования Кулаковский сельсовет, в том числе безопасности условий жизни населения</w:t>
            </w: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Удовлетворенность населения деятельностью органов местного самоуправления Кулаковского сельсовета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процент от числа опрошенных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%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Информационный интернет-сайт Мотыгинского района Красноярского края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55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</w:t>
            </w:r>
          </w:p>
        </w:tc>
        <w:tc>
          <w:tcPr>
            <w:tcW w:w="14317" w:type="dxa"/>
            <w:gridSpan w:val="9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1.1.</w:t>
            </w:r>
          </w:p>
        </w:tc>
        <w:tc>
          <w:tcPr>
            <w:tcW w:w="14317" w:type="dxa"/>
            <w:gridSpan w:val="9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Подпрограмма «Обеспечение реализации муниципальной программы»</w:t>
            </w: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1.1.1.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Уровень качества прогнозирования социально – экономического развития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Не более 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Не более 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Не более 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1.1.2.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Уровень обеспечения органов местного самоуправления экономико</w:t>
            </w:r>
            <w:r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статистической информацией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1.1.3.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Доля специалистов органов местного самоуправления, прошедших курсы повышения квалификации и курсовую переподготовку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40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1.1.4.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Уровень исполнения запросов по обращениям граждан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2.</w:t>
            </w:r>
          </w:p>
        </w:tc>
        <w:tc>
          <w:tcPr>
            <w:tcW w:w="14317" w:type="dxa"/>
            <w:gridSpan w:val="9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Задача 2. Совершенствование системы комплексного благоустройства муниципального образования Кулаковский</w:t>
            </w:r>
          </w:p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сельсовет</w:t>
            </w: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2.1.</w:t>
            </w:r>
          </w:p>
        </w:tc>
        <w:tc>
          <w:tcPr>
            <w:tcW w:w="14317" w:type="dxa"/>
            <w:gridSpan w:val="9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Подпрограмма: «Организация благоустройства в границах населенных пунктов МО Кулаковский сельсовет»</w:t>
            </w: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2.1.1.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Количество обращений граждан, содержащих жалобы на низкий уровень благоустройства в муниципальном образовании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5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2.1.2.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Протяженность освещенных частей улицы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км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11,8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9,5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11,8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11,8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2659D7" w:rsidRPr="002659D7" w:rsidTr="006E0FE0">
        <w:tc>
          <w:tcPr>
            <w:tcW w:w="817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2.1.3.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Количество мест захламления отходами на конец отчетного этапа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1418" w:type="dxa"/>
          </w:tcPr>
          <w:p w:rsidR="002659D7" w:rsidRPr="002659D7" w:rsidRDefault="000A3601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84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</w:tbl>
    <w:p w:rsidR="00480B0C" w:rsidRDefault="00480B0C" w:rsidP="006E0FE0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2659D7" w:rsidRPr="002659D7" w:rsidRDefault="00480B0C" w:rsidP="006E0FE0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E0FE0">
        <w:rPr>
          <w:rFonts w:ascii="Times New Roman" w:eastAsiaTheme="minorHAnsi" w:hAnsi="Times New Roman"/>
          <w:sz w:val="24"/>
          <w:lang w:eastAsia="en-US"/>
        </w:rPr>
        <w:t xml:space="preserve">                        </w:t>
      </w:r>
      <w:r w:rsidR="002659D7" w:rsidRPr="002659D7">
        <w:rPr>
          <w:rFonts w:ascii="Times New Roman" w:eastAsiaTheme="minorHAnsi" w:hAnsi="Times New Roman"/>
          <w:sz w:val="24"/>
          <w:lang w:eastAsia="en-US"/>
        </w:rPr>
        <w:t>Приложение №</w:t>
      </w:r>
      <w:r w:rsidR="002659D7">
        <w:rPr>
          <w:rFonts w:ascii="Times New Roman" w:eastAsiaTheme="minorHAnsi" w:hAnsi="Times New Roman"/>
          <w:sz w:val="24"/>
          <w:lang w:eastAsia="en-US"/>
        </w:rPr>
        <w:t xml:space="preserve"> 2</w:t>
      </w:r>
    </w:p>
    <w:p w:rsidR="002659D7" w:rsidRPr="002659D7" w:rsidRDefault="002659D7" w:rsidP="006E0FE0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2659D7" w:rsidRDefault="002659D7" w:rsidP="006E0FE0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«Содействие развитию местного 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 образования</w:t>
      </w:r>
      <w:r w:rsidRPr="002659D7">
        <w:rPr>
          <w:rFonts w:ascii="Times New Roman" w:eastAsiaTheme="minorHAnsi" w:hAnsi="Times New Roman"/>
          <w:sz w:val="24"/>
          <w:lang w:eastAsia="en-US"/>
        </w:rPr>
        <w:t xml:space="preserve"> Кулаковский сельсовет</w:t>
      </w:r>
      <w:r w:rsidR="006E0FE0">
        <w:rPr>
          <w:rFonts w:ascii="Times New Roman" w:eastAsiaTheme="minorHAnsi" w:hAnsi="Times New Roman"/>
          <w:sz w:val="24"/>
          <w:lang w:eastAsia="en-US"/>
        </w:rPr>
        <w:t xml:space="preserve"> на 2020 – 2022</w:t>
      </w:r>
      <w:r>
        <w:rPr>
          <w:rFonts w:ascii="Times New Roman" w:eastAsiaTheme="minorHAnsi" w:hAnsi="Times New Roman"/>
          <w:sz w:val="24"/>
          <w:lang w:eastAsia="en-US"/>
        </w:rPr>
        <w:t>гг.</w:t>
      </w:r>
      <w:r w:rsidRPr="002659D7">
        <w:rPr>
          <w:rFonts w:ascii="Times New Roman" w:eastAsiaTheme="minorHAnsi" w:hAnsi="Times New Roman"/>
          <w:sz w:val="24"/>
          <w:lang w:eastAsia="en-US"/>
        </w:rPr>
        <w:t>»</w:t>
      </w:r>
    </w:p>
    <w:p w:rsidR="006E0FE0" w:rsidRPr="006E0FE0" w:rsidRDefault="006E0FE0" w:rsidP="006E0FE0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2659D7" w:rsidRPr="006C5003" w:rsidRDefault="002659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Значения целевых показателей муниципальной программы </w:t>
      </w:r>
    </w:p>
    <w:p w:rsidR="002659D7" w:rsidRPr="006C5003" w:rsidRDefault="002659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szCs w:val="22"/>
          <w:lang w:eastAsia="en-US"/>
        </w:rPr>
        <w:t>на долгосрочный период</w:t>
      </w:r>
    </w:p>
    <w:p w:rsidR="002659D7" w:rsidRPr="002659D7" w:rsidRDefault="002659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sz w:val="24"/>
          <w:szCs w:val="22"/>
          <w:lang w:eastAsia="en-US"/>
        </w:rPr>
      </w:pPr>
    </w:p>
    <w:tbl>
      <w:tblPr>
        <w:tblStyle w:val="1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2121"/>
        <w:gridCol w:w="1430"/>
        <w:gridCol w:w="993"/>
        <w:gridCol w:w="1134"/>
        <w:gridCol w:w="1134"/>
        <w:gridCol w:w="992"/>
        <w:gridCol w:w="850"/>
        <w:gridCol w:w="851"/>
        <w:gridCol w:w="850"/>
        <w:gridCol w:w="851"/>
        <w:gridCol w:w="992"/>
        <w:gridCol w:w="992"/>
        <w:gridCol w:w="993"/>
        <w:gridCol w:w="992"/>
      </w:tblGrid>
      <w:tr w:rsidR="002659D7" w:rsidRPr="002659D7" w:rsidTr="00C3136E">
        <w:tc>
          <w:tcPr>
            <w:tcW w:w="560" w:type="dxa"/>
            <w:vMerge w:val="restart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2121" w:type="dxa"/>
            <w:vMerge w:val="restart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Цели, целевые показатели</w:t>
            </w:r>
          </w:p>
        </w:tc>
        <w:tc>
          <w:tcPr>
            <w:tcW w:w="1430" w:type="dxa"/>
            <w:vMerge w:val="restart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Ед. </w:t>
            </w:r>
          </w:p>
          <w:p w:rsidR="002659D7" w:rsidRPr="002659D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Текущий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финансовый год 2019</w:t>
            </w:r>
          </w:p>
        </w:tc>
        <w:tc>
          <w:tcPr>
            <w:tcW w:w="1134" w:type="dxa"/>
            <w:vMerge w:val="restart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Очередной</w:t>
            </w:r>
          </w:p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финансовый год 2020</w:t>
            </w:r>
          </w:p>
        </w:tc>
        <w:tc>
          <w:tcPr>
            <w:tcW w:w="2126" w:type="dxa"/>
            <w:gridSpan w:val="2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Плановый период</w:t>
            </w:r>
          </w:p>
        </w:tc>
        <w:tc>
          <w:tcPr>
            <w:tcW w:w="7371" w:type="dxa"/>
            <w:gridSpan w:val="8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Долгосрочный период по годам</w:t>
            </w:r>
          </w:p>
        </w:tc>
      </w:tr>
      <w:tr w:rsidR="002659D7" w:rsidRPr="002659D7" w:rsidTr="00C3136E">
        <w:tc>
          <w:tcPr>
            <w:tcW w:w="560" w:type="dxa"/>
            <w:vMerge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2121" w:type="dxa"/>
            <w:vMerge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30" w:type="dxa"/>
            <w:vMerge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Первый год планового периода 2021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Второй год планового периода 2022</w:t>
            </w:r>
          </w:p>
        </w:tc>
        <w:tc>
          <w:tcPr>
            <w:tcW w:w="850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2023 год</w:t>
            </w:r>
          </w:p>
        </w:tc>
        <w:tc>
          <w:tcPr>
            <w:tcW w:w="851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2027 год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2028 год</w:t>
            </w:r>
          </w:p>
        </w:tc>
        <w:tc>
          <w:tcPr>
            <w:tcW w:w="99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2029 год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2030 год</w:t>
            </w:r>
          </w:p>
        </w:tc>
      </w:tr>
      <w:tr w:rsidR="002659D7" w:rsidRPr="002659D7" w:rsidTr="00C3136E">
        <w:tc>
          <w:tcPr>
            <w:tcW w:w="560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</w:t>
            </w:r>
          </w:p>
        </w:tc>
        <w:tc>
          <w:tcPr>
            <w:tcW w:w="15175" w:type="dxa"/>
            <w:gridSpan w:val="14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Цель: Создание условий, обеспечивающих повышение уровня и качества жизни жителей муниципального образования Кулаковский сельсовет,</w:t>
            </w:r>
            <w:r w:rsidR="007D07F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безопасности условий жизни населения</w:t>
            </w:r>
          </w:p>
        </w:tc>
      </w:tr>
      <w:tr w:rsidR="002659D7" w:rsidRPr="002659D7" w:rsidTr="00C3136E">
        <w:tc>
          <w:tcPr>
            <w:tcW w:w="560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1.1</w:t>
            </w:r>
          </w:p>
        </w:tc>
        <w:tc>
          <w:tcPr>
            <w:tcW w:w="2121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Удовлетворенность населения деятельностью органов местного самоуправления Кулаковского сельсовета</w:t>
            </w:r>
          </w:p>
        </w:tc>
        <w:tc>
          <w:tcPr>
            <w:tcW w:w="1430" w:type="dxa"/>
          </w:tcPr>
          <w:p w:rsidR="002659D7" w:rsidRPr="002659D7" w:rsidRDefault="002659D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2659D7" w:rsidRPr="002659D7" w:rsidRDefault="00CB6E9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Нет информации</w:t>
            </w:r>
          </w:p>
        </w:tc>
        <w:tc>
          <w:tcPr>
            <w:tcW w:w="1134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55</w:t>
            </w:r>
          </w:p>
        </w:tc>
        <w:tc>
          <w:tcPr>
            <w:tcW w:w="1134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60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850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60</w:t>
            </w:r>
          </w:p>
        </w:tc>
        <w:tc>
          <w:tcPr>
            <w:tcW w:w="851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850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851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65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70</w:t>
            </w:r>
          </w:p>
        </w:tc>
        <w:tc>
          <w:tcPr>
            <w:tcW w:w="993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70</w:t>
            </w:r>
          </w:p>
        </w:tc>
        <w:tc>
          <w:tcPr>
            <w:tcW w:w="992" w:type="dxa"/>
          </w:tcPr>
          <w:p w:rsidR="002659D7" w:rsidRPr="002659D7" w:rsidRDefault="002659D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659D7">
              <w:rPr>
                <w:rFonts w:ascii="Times New Roman" w:eastAsiaTheme="minorHAnsi" w:hAnsi="Times New Roman"/>
                <w:szCs w:val="22"/>
                <w:lang w:eastAsia="en-US"/>
              </w:rPr>
              <w:t>70</w:t>
            </w:r>
          </w:p>
        </w:tc>
      </w:tr>
    </w:tbl>
    <w:p w:rsidR="007D07F7" w:rsidRDefault="007D07F7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480B0C" w:rsidRDefault="00480B0C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6E0FE0" w:rsidRDefault="006E0FE0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6E0FE0" w:rsidRDefault="006E0FE0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6E0FE0" w:rsidRDefault="006E0FE0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6E0FE0" w:rsidRDefault="006E0FE0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4422A4" w:rsidRDefault="004422A4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</w:pPr>
    </w:p>
    <w:p w:rsidR="004422A4" w:rsidRPr="004422A4" w:rsidRDefault="004422A4" w:rsidP="004422A4">
      <w:pPr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Pr="002659D7" w:rsidRDefault="00C3136E" w:rsidP="00C3136E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>Приложение №</w:t>
      </w:r>
      <w:r>
        <w:rPr>
          <w:rFonts w:ascii="Times New Roman" w:eastAsiaTheme="minorHAnsi" w:hAnsi="Times New Roman"/>
          <w:sz w:val="24"/>
          <w:lang w:eastAsia="en-US"/>
        </w:rPr>
        <w:t xml:space="preserve"> 3</w:t>
      </w:r>
    </w:p>
    <w:p w:rsidR="00C3136E" w:rsidRPr="002659D7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C3136E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«Содействие развитию местного 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 образования</w:t>
      </w:r>
      <w:r w:rsidRPr="002659D7">
        <w:rPr>
          <w:rFonts w:ascii="Times New Roman" w:eastAsiaTheme="minorHAnsi" w:hAnsi="Times New Roman"/>
          <w:sz w:val="24"/>
          <w:lang w:eastAsia="en-US"/>
        </w:rPr>
        <w:t xml:space="preserve"> Кулаковский сельсовет</w:t>
      </w:r>
      <w:r>
        <w:rPr>
          <w:rFonts w:ascii="Times New Roman" w:eastAsiaTheme="minorHAnsi" w:hAnsi="Times New Roman"/>
          <w:sz w:val="24"/>
          <w:lang w:eastAsia="en-US"/>
        </w:rPr>
        <w:t xml:space="preserve"> на 2020 – 2022гг.</w:t>
      </w:r>
      <w:r w:rsidRPr="002659D7">
        <w:rPr>
          <w:rFonts w:ascii="Times New Roman" w:eastAsiaTheme="minorHAnsi" w:hAnsi="Times New Roman"/>
          <w:sz w:val="24"/>
          <w:lang w:eastAsia="en-US"/>
        </w:rPr>
        <w:t>»</w:t>
      </w: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4422A4" w:rsidRPr="00C3136E" w:rsidRDefault="004422A4" w:rsidP="004422A4">
      <w:pPr>
        <w:autoSpaceDE/>
        <w:autoSpaceDN/>
        <w:adjustRightInd/>
        <w:spacing w:after="0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C3136E">
        <w:rPr>
          <w:rFonts w:ascii="Times New Roman" w:eastAsiaTheme="minorHAnsi" w:hAnsi="Times New Roman"/>
          <w:b/>
          <w:szCs w:val="22"/>
          <w:lang w:eastAsia="en-US"/>
        </w:rPr>
        <w:t>Информация о распределении планируемых расходов по отдельным мероприятиям программы, подпрограммам муниципальной программы Кулаковского сельсовета Мотыгинского района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851"/>
        <w:gridCol w:w="567"/>
        <w:gridCol w:w="708"/>
        <w:gridCol w:w="567"/>
        <w:gridCol w:w="1418"/>
        <w:gridCol w:w="1417"/>
        <w:gridCol w:w="1418"/>
        <w:gridCol w:w="1417"/>
        <w:gridCol w:w="1276"/>
      </w:tblGrid>
      <w:tr w:rsidR="004422A4" w:rsidRPr="004422A4" w:rsidTr="00C3136E">
        <w:trPr>
          <w:trHeight w:val="465"/>
        </w:trPr>
        <w:tc>
          <w:tcPr>
            <w:tcW w:w="1809" w:type="dxa"/>
            <w:vMerge w:val="restart"/>
          </w:tcPr>
          <w:p w:rsidR="004422A4" w:rsidRPr="004422A4" w:rsidRDefault="004422A4" w:rsidP="00C3136E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Статус (муниципальная программа,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подпрограмма)</w:t>
            </w: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4422A4" w:rsidRPr="004422A4" w:rsidRDefault="00D458B9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Наименование программы</w:t>
            </w:r>
            <w:r w:rsidR="004422A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, подпрограммы программы</w:t>
            </w:r>
          </w:p>
        </w:tc>
        <w:tc>
          <w:tcPr>
            <w:tcW w:w="1701" w:type="dxa"/>
            <w:vMerge w:val="restart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Наименование</w:t>
            </w: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ГРБС</w:t>
            </w:r>
          </w:p>
        </w:tc>
        <w:tc>
          <w:tcPr>
            <w:tcW w:w="2693" w:type="dxa"/>
            <w:gridSpan w:val="4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</w:tcPr>
          <w:p w:rsidR="004422A4" w:rsidRPr="004422A4" w:rsidRDefault="006E0FE0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Расходы, (</w:t>
            </w:r>
            <w:r w:rsidR="004422A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тыс.руб.</w:t>
            </w:r>
            <w:r w:rsidR="00083FD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), годы</w:t>
            </w:r>
          </w:p>
        </w:tc>
      </w:tr>
      <w:tr w:rsidR="004422A4" w:rsidRPr="004422A4" w:rsidTr="00C3136E">
        <w:trPr>
          <w:trHeight w:val="1305"/>
        </w:trPr>
        <w:tc>
          <w:tcPr>
            <w:tcW w:w="1809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Рз</w:t>
            </w:r>
          </w:p>
        </w:tc>
        <w:tc>
          <w:tcPr>
            <w:tcW w:w="708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Текущий финансовый 2019 год</w:t>
            </w:r>
          </w:p>
        </w:tc>
        <w:tc>
          <w:tcPr>
            <w:tcW w:w="141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Очередной финансовый 2020 год</w:t>
            </w:r>
          </w:p>
        </w:tc>
        <w:tc>
          <w:tcPr>
            <w:tcW w:w="1418" w:type="dxa"/>
          </w:tcPr>
          <w:p w:rsidR="004422A4" w:rsidRPr="004422A4" w:rsidRDefault="004422A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Первый год планового периода 2021 год</w:t>
            </w:r>
          </w:p>
        </w:tc>
        <w:tc>
          <w:tcPr>
            <w:tcW w:w="141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Второй год планового периода 2022 год</w:t>
            </w:r>
          </w:p>
        </w:tc>
        <w:tc>
          <w:tcPr>
            <w:tcW w:w="1276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Итого на период</w:t>
            </w:r>
          </w:p>
        </w:tc>
      </w:tr>
      <w:tr w:rsidR="00083FD4" w:rsidRPr="004422A4" w:rsidTr="00C3136E">
        <w:trPr>
          <w:trHeight w:val="60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Муниципальная программа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«Содействие разв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итию местного самоуправления муниципального образования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Кулаковский сельсовет»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5644,47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5097,43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10741,90</w:t>
            </w:r>
          </w:p>
        </w:tc>
      </w:tr>
      <w:tr w:rsidR="00083FD4" w:rsidRPr="004422A4" w:rsidTr="00C3136E">
        <w:trPr>
          <w:trHeight w:val="1037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083FD4" w:rsidRPr="004422A4" w:rsidTr="00C3136E">
        <w:trPr>
          <w:trHeight w:val="585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     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5644,47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5097,43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/>
                <w:szCs w:val="22"/>
                <w:lang w:eastAsia="en-US"/>
              </w:rPr>
              <w:t>10741,90</w:t>
            </w:r>
          </w:p>
        </w:tc>
      </w:tr>
      <w:tr w:rsidR="00083FD4" w:rsidRPr="004422A4" w:rsidTr="00C3136E">
        <w:trPr>
          <w:trHeight w:val="54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Подпрограм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м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1 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«Обеспечение реализации муниципальной программы» 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4841,12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4679,33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9520,45</w:t>
            </w:r>
          </w:p>
        </w:tc>
      </w:tr>
      <w:tr w:rsidR="00083FD4" w:rsidRPr="004422A4" w:rsidTr="00C3136E">
        <w:trPr>
          <w:trHeight w:val="951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083FD4" w:rsidRPr="004422A4" w:rsidTr="00C3136E">
        <w:trPr>
          <w:trHeight w:val="450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4841,12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4679,33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9520,45</w:t>
            </w:r>
          </w:p>
        </w:tc>
      </w:tr>
      <w:tr w:rsidR="00083FD4" w:rsidRPr="004422A4" w:rsidTr="00C3136E">
        <w:trPr>
          <w:trHeight w:val="54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C3136E" w:rsidP="00C3136E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Подпрограм</w:t>
            </w:r>
            <w:r w:rsidR="00083FD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ма 2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«Организация благо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устройства населенного пункта муниципального образования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Кулаковский сельсовет»</w:t>
            </w: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803,35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418,10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1221,45</w:t>
            </w:r>
          </w:p>
        </w:tc>
      </w:tr>
      <w:tr w:rsidR="00083FD4" w:rsidRPr="004422A4" w:rsidTr="00C3136E">
        <w:trPr>
          <w:trHeight w:val="945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083FD4" w:rsidRPr="004422A4" w:rsidTr="00C3136E">
        <w:trPr>
          <w:trHeight w:val="480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803,35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418,10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1221,45</w:t>
            </w:r>
          </w:p>
        </w:tc>
      </w:tr>
    </w:tbl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center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Pr="002659D7" w:rsidRDefault="00C3136E" w:rsidP="00D458B9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>Приложение №</w:t>
      </w:r>
      <w:r>
        <w:rPr>
          <w:rFonts w:ascii="Times New Roman" w:eastAsiaTheme="minorHAnsi" w:hAnsi="Times New Roman"/>
          <w:sz w:val="24"/>
          <w:lang w:eastAsia="en-US"/>
        </w:rPr>
        <w:t xml:space="preserve"> 4</w:t>
      </w:r>
    </w:p>
    <w:p w:rsidR="00C3136E" w:rsidRPr="002659D7" w:rsidRDefault="00C3136E" w:rsidP="00D458B9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C3136E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«Содействие развитию местного 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 образования</w:t>
      </w:r>
      <w:r w:rsidRPr="002659D7">
        <w:rPr>
          <w:rFonts w:ascii="Times New Roman" w:eastAsiaTheme="minorHAnsi" w:hAnsi="Times New Roman"/>
          <w:sz w:val="24"/>
          <w:lang w:eastAsia="en-US"/>
        </w:rPr>
        <w:t xml:space="preserve"> Кулаковский сельсовет</w:t>
      </w:r>
      <w:r>
        <w:rPr>
          <w:rFonts w:ascii="Times New Roman" w:eastAsiaTheme="minorHAnsi" w:hAnsi="Times New Roman"/>
          <w:sz w:val="24"/>
          <w:lang w:eastAsia="en-US"/>
        </w:rPr>
        <w:t xml:space="preserve"> на 2020 – 2022гг.</w:t>
      </w:r>
      <w:r w:rsidRPr="002659D7">
        <w:rPr>
          <w:rFonts w:ascii="Times New Roman" w:eastAsiaTheme="minorHAnsi" w:hAnsi="Times New Roman"/>
          <w:sz w:val="24"/>
          <w:lang w:eastAsia="en-US"/>
        </w:rPr>
        <w:t>»</w:t>
      </w:r>
    </w:p>
    <w:p w:rsidR="007F15D3" w:rsidRDefault="007F15D3" w:rsidP="007F15D3">
      <w:pPr>
        <w:autoSpaceDE/>
        <w:autoSpaceDN/>
        <w:adjustRightInd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46C57" w:rsidRDefault="007F15D3" w:rsidP="007F15D3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7F15D3">
        <w:rPr>
          <w:rFonts w:ascii="Times New Roman" w:hAnsi="Times New Roman"/>
          <w:b/>
          <w:color w:val="000000"/>
          <w:sz w:val="24"/>
        </w:rPr>
        <w:t>Информация о ресурсном обеспечении и прогнозной оценке расходов на реализацию целей муниципальной программы</w:t>
      </w:r>
      <w:r w:rsidRPr="007F15D3">
        <w:rPr>
          <w:rFonts w:ascii="Times New Roman" w:hAnsi="Times New Roman"/>
          <w:b/>
          <w:color w:val="000000"/>
          <w:szCs w:val="22"/>
        </w:rPr>
        <w:t xml:space="preserve"> </w:t>
      </w:r>
    </w:p>
    <w:p w:rsidR="007F15D3" w:rsidRPr="007F15D3" w:rsidRDefault="007F15D3" w:rsidP="007F15D3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7F15D3">
        <w:rPr>
          <w:rFonts w:ascii="Times New Roman" w:hAnsi="Times New Roman"/>
          <w:b/>
          <w:color w:val="000000"/>
          <w:szCs w:val="22"/>
        </w:rPr>
        <w:t>Кулаковского сельсовета Мотыгинского района с учетом источников финансирования</w:t>
      </w:r>
    </w:p>
    <w:p w:rsidR="007F15D3" w:rsidRDefault="007F15D3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411"/>
        <w:gridCol w:w="2282"/>
        <w:gridCol w:w="2126"/>
        <w:gridCol w:w="1560"/>
        <w:gridCol w:w="1842"/>
        <w:gridCol w:w="1843"/>
        <w:gridCol w:w="1559"/>
        <w:gridCol w:w="1418"/>
      </w:tblGrid>
      <w:tr w:rsidR="007F15D3" w:rsidRPr="004422A4" w:rsidTr="00E46C57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Статус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Наименование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муниципальной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муниципальной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Ответственный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исполнитель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соисполнители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Оценка расходов (тыс.руб.), годы</w:t>
            </w:r>
          </w:p>
        </w:tc>
      </w:tr>
      <w:tr w:rsidR="00E46C57" w:rsidRPr="004422A4" w:rsidTr="00E46C57">
        <w:trPr>
          <w:trHeight w:val="1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Текущий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финансовый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2019 год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Очередной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финансовый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2020 год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Первый год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планового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периода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2021 год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Второй год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планового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периода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2022 год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Итого на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период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Муниципальная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программа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"Содействие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развитию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местного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самоуправления</w:t>
            </w:r>
          </w:p>
          <w:p w:rsidR="00E46C57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муниципального образования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Кулаковский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сельсовет"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5 644,47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5 097,43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10741,90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Федеральный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91,35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91,35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182,70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427,22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431,02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5 125,90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5 002,28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10128,18</w:t>
            </w:r>
          </w:p>
        </w:tc>
      </w:tr>
      <w:tr w:rsidR="00E46C57" w:rsidRPr="004422A4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Внебюджетные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Подпрограмма</w:t>
            </w:r>
            <w:r w:rsidR="006C500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8F01EC">
              <w:rPr>
                <w:rFonts w:ascii="Times New Roman" w:hAnsi="Times New Roman"/>
                <w:color w:val="000000"/>
                <w:szCs w:val="22"/>
              </w:rPr>
              <w:t>1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Обеспечение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реализации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муниципальной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4 841,12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4 679,33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9520,45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Федеральный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91,35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91,35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182,70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7,60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Б</w:t>
            </w:r>
            <w:r w:rsidRPr="008F01EC">
              <w:rPr>
                <w:rFonts w:ascii="Times New Roman" w:hAnsi="Times New Roman"/>
                <w:color w:val="000000"/>
                <w:szCs w:val="22"/>
              </w:rPr>
              <w:t>юджет</w:t>
            </w:r>
          </w:p>
          <w:p w:rsidR="00E46C57" w:rsidRPr="008F01EC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поселения</w:t>
            </w:r>
          </w:p>
          <w:p w:rsidR="00E46C57" w:rsidRPr="008F01EC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4 745,97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4 584,18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9330,15</w:t>
            </w: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Подпрограмма</w:t>
            </w:r>
            <w:r w:rsidR="006C500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8F01EC">
              <w:rPr>
                <w:rFonts w:ascii="Times New Roman" w:hAnsi="Times New Roman"/>
                <w:color w:val="000000"/>
                <w:szCs w:val="22"/>
              </w:rPr>
              <w:t>2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Организация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мероприятий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благоустройству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территорий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803,35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b/>
                <w:bCs/>
                <w:color w:val="000000"/>
                <w:szCs w:val="22"/>
              </w:rPr>
              <w:t>418,10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1221,45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Федеральный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40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423,42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423,42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E46C57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Б</w:t>
            </w:r>
            <w:r w:rsidR="007F15D3" w:rsidRPr="008F01EC">
              <w:rPr>
                <w:rFonts w:ascii="Times New Roman" w:hAnsi="Times New Roman"/>
                <w:color w:val="000000"/>
                <w:szCs w:val="22"/>
              </w:rPr>
              <w:t>юджет</w:t>
            </w:r>
          </w:p>
          <w:p w:rsidR="007F15D3" w:rsidRPr="008F01EC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379,93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418,10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798,03</w:t>
            </w:r>
          </w:p>
        </w:tc>
      </w:tr>
      <w:tr w:rsidR="00E46C57" w:rsidRPr="004422A4" w:rsidTr="00E46C57">
        <w:trPr>
          <w:trHeight w:val="75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Внебюджетные</w:t>
            </w:r>
          </w:p>
          <w:p w:rsidR="007F15D3" w:rsidRPr="008F01EC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источники</w:t>
            </w:r>
          </w:p>
          <w:p w:rsidR="007F15D3" w:rsidRPr="008F01EC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4422A4" w:rsidRPr="007D07F7" w:rsidRDefault="004422A4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  <w:sectPr w:rsidR="004422A4" w:rsidRPr="007D07F7" w:rsidSect="004422A4">
          <w:pgSz w:w="16838" w:h="11906" w:orient="landscape"/>
          <w:pgMar w:top="709" w:right="851" w:bottom="1134" w:left="993" w:header="709" w:footer="709" w:gutter="0"/>
          <w:cols w:space="708"/>
          <w:docGrid w:linePitch="360"/>
        </w:sectPr>
      </w:pPr>
    </w:p>
    <w:p w:rsidR="007D07F7" w:rsidRPr="007D07F7" w:rsidRDefault="00E46C57" w:rsidP="0028435F">
      <w:pPr>
        <w:autoSpaceDE/>
        <w:autoSpaceDN/>
        <w:adjustRightInd/>
        <w:spacing w:after="0" w:line="240" w:lineRule="auto"/>
        <w:ind w:left="5954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5</w:t>
      </w:r>
    </w:p>
    <w:p w:rsidR="007D07F7" w:rsidRDefault="007D07F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</w:t>
      </w:r>
      <w:r w:rsidRPr="007D07F7">
        <w:rPr>
          <w:rFonts w:ascii="Times New Roman" w:eastAsiaTheme="minorHAnsi" w:hAnsi="Times New Roman"/>
          <w:sz w:val="24"/>
          <w:lang w:eastAsia="en-US"/>
        </w:rPr>
        <w:t>программы</w:t>
      </w:r>
    </w:p>
    <w:p w:rsidR="007D07F7" w:rsidRDefault="007D07F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7D07F7">
        <w:rPr>
          <w:rFonts w:ascii="Times New Roman" w:eastAsiaTheme="minorHAnsi" w:hAnsi="Times New Roman"/>
          <w:sz w:val="24"/>
          <w:lang w:eastAsia="en-US"/>
        </w:rPr>
        <w:t xml:space="preserve"> «Содействие развитию местного </w:t>
      </w:r>
    </w:p>
    <w:p w:rsidR="007D07F7" w:rsidRDefault="007D07F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7D07F7">
        <w:rPr>
          <w:rFonts w:ascii="Times New Roman" w:eastAsiaTheme="minorHAnsi" w:hAnsi="Times New Roman"/>
          <w:sz w:val="24"/>
          <w:lang w:eastAsia="en-US"/>
        </w:rPr>
        <w:t xml:space="preserve">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</w:t>
      </w:r>
    </w:p>
    <w:p w:rsidR="007D07F7" w:rsidRDefault="007D07F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образования </w:t>
      </w:r>
      <w:r w:rsidRPr="007D07F7">
        <w:rPr>
          <w:rFonts w:ascii="Times New Roman" w:eastAsiaTheme="minorHAnsi" w:hAnsi="Times New Roman"/>
          <w:sz w:val="24"/>
          <w:lang w:eastAsia="en-US"/>
        </w:rPr>
        <w:t>Кулаковский сельсовет</w:t>
      </w:r>
      <w:r>
        <w:rPr>
          <w:rFonts w:ascii="Times New Roman" w:eastAsiaTheme="minorHAnsi" w:hAnsi="Times New Roman"/>
          <w:sz w:val="24"/>
          <w:lang w:eastAsia="en-US"/>
        </w:rPr>
        <w:t xml:space="preserve"> на </w:t>
      </w:r>
    </w:p>
    <w:p w:rsidR="007D07F7" w:rsidRPr="007D07F7" w:rsidRDefault="00E46C5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2020 - 2022</w:t>
      </w:r>
      <w:r w:rsidR="007D07F7">
        <w:rPr>
          <w:rFonts w:ascii="Times New Roman" w:eastAsiaTheme="minorHAnsi" w:hAnsi="Times New Roman"/>
          <w:sz w:val="24"/>
          <w:lang w:eastAsia="en-US"/>
        </w:rPr>
        <w:t>гг.</w:t>
      </w:r>
      <w:r w:rsidR="007D07F7" w:rsidRPr="007D07F7">
        <w:rPr>
          <w:rFonts w:ascii="Times New Roman" w:eastAsiaTheme="minorHAnsi" w:hAnsi="Times New Roman"/>
          <w:sz w:val="24"/>
          <w:lang w:eastAsia="en-US"/>
        </w:rPr>
        <w:t>»</w:t>
      </w:r>
    </w:p>
    <w:p w:rsidR="007D07F7" w:rsidRPr="007D07F7" w:rsidRDefault="007D07F7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6C5003" w:rsidRDefault="007D07F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Перечень объектов капитального строительства </w:t>
      </w:r>
    </w:p>
    <w:p w:rsidR="007D07F7" w:rsidRDefault="007D07F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(реконструкции и капитального ремонта) </w:t>
      </w:r>
    </w:p>
    <w:p w:rsidR="006C5003" w:rsidRPr="006C5003" w:rsidRDefault="006C5003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21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1788"/>
        <w:gridCol w:w="1668"/>
        <w:gridCol w:w="910"/>
        <w:gridCol w:w="1276"/>
        <w:gridCol w:w="1134"/>
        <w:gridCol w:w="1134"/>
        <w:gridCol w:w="992"/>
        <w:gridCol w:w="816"/>
      </w:tblGrid>
      <w:tr w:rsidR="007D07F7" w:rsidRPr="007D07F7" w:rsidTr="007D07F7">
        <w:trPr>
          <w:trHeight w:val="375"/>
        </w:trPr>
        <w:tc>
          <w:tcPr>
            <w:tcW w:w="562" w:type="dxa"/>
            <w:vMerge w:val="restart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№</w:t>
            </w:r>
          </w:p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п\п</w:t>
            </w:r>
          </w:p>
        </w:tc>
        <w:tc>
          <w:tcPr>
            <w:tcW w:w="1788" w:type="dxa"/>
            <w:vMerge w:val="restart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Наименование</w:t>
            </w:r>
          </w:p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объекта с указанием мощности и годов строительства*</w:t>
            </w:r>
          </w:p>
        </w:tc>
        <w:tc>
          <w:tcPr>
            <w:tcW w:w="1668" w:type="dxa"/>
            <w:vMerge w:val="restart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Остаток стоимости строительства в ценах контракта**</w:t>
            </w:r>
          </w:p>
        </w:tc>
        <w:tc>
          <w:tcPr>
            <w:tcW w:w="6262" w:type="dxa"/>
            <w:gridSpan w:val="6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Объем капитальных </w:t>
            </w:r>
            <w:r w:rsidR="00E46C57"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вложений,</w:t>
            </w:r>
            <w:r w:rsidR="00E46C5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тыс.</w:t>
            </w:r>
            <w:r w:rsidR="00E46C57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рублей</w:t>
            </w:r>
          </w:p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rPr>
          <w:trHeight w:val="1275"/>
        </w:trPr>
        <w:tc>
          <w:tcPr>
            <w:tcW w:w="562" w:type="dxa"/>
            <w:vMerge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  <w:vMerge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668" w:type="dxa"/>
            <w:vMerge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по годам до ввода объекта</w:t>
            </w:r>
          </w:p>
        </w:tc>
      </w:tr>
      <w:tr w:rsidR="007D07F7" w:rsidRPr="007D07F7" w:rsidTr="007D07F7">
        <w:tc>
          <w:tcPr>
            <w:tcW w:w="4018" w:type="dxa"/>
            <w:gridSpan w:val="3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Главный распорядитель 1</w:t>
            </w: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1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Объект 1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федеральный</w:t>
            </w:r>
          </w:p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краевой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районный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2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Объект 2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…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4018" w:type="dxa"/>
            <w:gridSpan w:val="3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Главный распорядитель 2</w:t>
            </w: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1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Объект 1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федеральный</w:t>
            </w:r>
          </w:p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краевой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районный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2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Объект 2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…</w:t>
            </w: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Итого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федеральный</w:t>
            </w:r>
          </w:p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краевой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районный бюджет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7D07F7" w:rsidRPr="007D07F7" w:rsidTr="007D07F7">
        <w:tc>
          <w:tcPr>
            <w:tcW w:w="56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88" w:type="dxa"/>
          </w:tcPr>
          <w:p w:rsidR="007D07F7" w:rsidRPr="007D07F7" w:rsidRDefault="007D07F7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7D07F7">
              <w:rPr>
                <w:rFonts w:ascii="Times New Roman" w:eastAsiaTheme="minorHAnsi" w:hAnsi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8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10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7D07F7" w:rsidRPr="007D07F7" w:rsidRDefault="007D07F7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</w:tbl>
    <w:p w:rsidR="007D07F7" w:rsidRDefault="007D07F7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</w:t>
      </w:r>
    </w:p>
    <w:p w:rsidR="00480B0C" w:rsidRDefault="00480B0C" w:rsidP="00480B0C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E46C57" w:rsidRDefault="00E46C57" w:rsidP="00480B0C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6C5003" w:rsidRDefault="006C5003" w:rsidP="00480B0C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E26274" w:rsidRPr="00073DD7" w:rsidRDefault="006C5003" w:rsidP="0028435F">
      <w:pPr>
        <w:autoSpaceDE/>
        <w:autoSpaceDN/>
        <w:adjustRightInd/>
        <w:spacing w:after="0" w:line="240" w:lineRule="auto"/>
        <w:ind w:left="360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6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ab/>
        <w:t>к паспорту муниципальной программы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 xml:space="preserve"> «Содействие развитию местного 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>самоуправления муниципального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 xml:space="preserve">образования Кулаковский сельсовет на </w:t>
      </w:r>
    </w:p>
    <w:p w:rsidR="00073DD7" w:rsidRPr="00073DD7" w:rsidRDefault="006C5003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2020 - 2022</w:t>
      </w:r>
      <w:r w:rsidR="00073DD7" w:rsidRPr="00073DD7">
        <w:rPr>
          <w:rFonts w:ascii="Times New Roman" w:eastAsiaTheme="minorHAnsi" w:hAnsi="Times New Roman"/>
          <w:sz w:val="24"/>
          <w:lang w:eastAsia="en-US"/>
        </w:rPr>
        <w:t>гг.»</w:t>
      </w:r>
    </w:p>
    <w:p w:rsidR="00073DD7" w:rsidRPr="00073DD7" w:rsidRDefault="00073DD7" w:rsidP="0028435F">
      <w:pPr>
        <w:tabs>
          <w:tab w:val="left" w:pos="915"/>
          <w:tab w:val="right" w:pos="9354"/>
        </w:tabs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6C500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b/>
          <w:sz w:val="28"/>
          <w:szCs w:val="28"/>
          <w:lang w:eastAsia="en-US"/>
        </w:rPr>
        <w:t>ПОДПРОГРАММА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b/>
          <w:sz w:val="28"/>
          <w:szCs w:val="28"/>
          <w:lang w:eastAsia="en-US"/>
        </w:rPr>
        <w:t>«ОБЕСПЕЧЕНИЕ РЕАЛИЗАЦИИ МУНИЦИПАЛЬНОЙ ПРОГРАММЫ»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b/>
          <w:sz w:val="28"/>
          <w:szCs w:val="28"/>
          <w:lang w:eastAsia="en-US"/>
        </w:rPr>
        <w:t>1. Паспорт подпрограммы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«Обеспечение реализации муниципальной программы» (далее-Подпрограмма)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«Содействие развитию местного самоуправления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Кулаковский сельсовет</w:t>
            </w:r>
            <w:r w:rsidR="006C50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2020 -2022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гг.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Постановление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Кулаковского сельсовета от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15.10.2013г. № 26-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 «Об утверждении Порядка принятия решений о разработке муниципальных программ Кулаковского сельсовета Мотыгинского района, их формировании и реализации».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Кулаковского сельсовета Мотыгинского района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Задача 1.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Содействие повышению эффективности планирования и прогнозирования социально-экономического развития муниципальных образований;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Задача 2.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услугами.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Подпрог</w:t>
            </w:r>
            <w:r w:rsidR="00CB6E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рамма реализуется в течение 2020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-2022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Целевые показатели и показатели результативности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Уровень качества прогнозирования социально-экономического развития муниципального образования Кулаковский сельсовет (отклонение фактических значений показателей социально-экономического развития от прогнозных);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Уровень обеспечения органов местного самоуправления муниципального образования экономико-статистической информацией;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специалистов органов местного самоуправления, прошедших курсовую переподготовку и курсы повышения квалификации;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Повышение результативности работы в органах местного самоуправления с обращениями граждан;</w:t>
            </w:r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628" w:type="dxa"/>
          </w:tcPr>
          <w:p w:rsidR="00073DD7" w:rsidRPr="00986672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GoBack"/>
            <w:r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 финансирования подпрограммы составит </w:t>
            </w:r>
            <w:r w:rsidR="00CB6E9C"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9520,45</w:t>
            </w:r>
            <w:r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тысяч рублей за счет средств бюджета, в том числе по годам:</w:t>
            </w:r>
          </w:p>
          <w:p w:rsidR="00073DD7" w:rsidRPr="00986672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2020 году –4841,12;</w:t>
            </w:r>
          </w:p>
          <w:p w:rsidR="00073DD7" w:rsidRPr="00986672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2021 году-4679,33;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6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2022 году-00,00.</w:t>
            </w:r>
            <w:bookmarkEnd w:id="0"/>
          </w:p>
        </w:tc>
      </w:tr>
      <w:tr w:rsidR="00073DD7" w:rsidRPr="00073DD7" w:rsidTr="00073DD7">
        <w:tc>
          <w:tcPr>
            <w:tcW w:w="2943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Система организации контроля за исполнением подпрограммы</w:t>
            </w:r>
          </w:p>
        </w:tc>
        <w:tc>
          <w:tcPr>
            <w:tcW w:w="6628" w:type="dxa"/>
          </w:tcPr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</w:t>
            </w:r>
            <w:r w:rsidR="00D41E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мы осуществляет а</w:t>
            </w: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дминистрация Кулаковского сельсовета. 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 за исполнением программных мероприятий, а также подготовки и предоставления отчетных данных возлагается на Администрацию Кулаковского сельсовета.</w:t>
            </w:r>
          </w:p>
          <w:p w:rsidR="00073DD7" w:rsidRPr="00073DD7" w:rsidRDefault="00073DD7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73DD7" w:rsidRPr="005D7A45" w:rsidRDefault="00073DD7" w:rsidP="0028435F">
      <w:pPr>
        <w:pStyle w:val="a5"/>
        <w:numPr>
          <w:ilvl w:val="0"/>
          <w:numId w:val="34"/>
        </w:num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D7A45">
        <w:rPr>
          <w:rFonts w:ascii="Times New Roman" w:eastAsiaTheme="minorHAnsi" w:hAnsi="Times New Roman"/>
          <w:b/>
          <w:sz w:val="28"/>
          <w:szCs w:val="28"/>
          <w:lang w:eastAsia="en-US"/>
        </w:rPr>
        <w:t>Основные разделы подпрограммы</w:t>
      </w:r>
    </w:p>
    <w:p w:rsidR="00D41E31" w:rsidRDefault="00D41E31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2.1.</w:t>
      </w:r>
      <w:r w:rsidR="00D41E31"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Постановка приоритетной цели общепоселкового уровня и обоснование необходимости разработки подпрограммы</w:t>
      </w:r>
      <w:r w:rsidR="00D41E31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41E31" w:rsidRPr="00D41E31" w:rsidRDefault="00D41E31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Социально-экономическое развитие муниципального образования Кулаковский сельсовет должно строиться на основе формирования эффективной экономической базы, обеспечивающей устойчивое развитие и последовательное повышение качества жизни населения муниципального образования.</w:t>
      </w: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Важными аспектами развития экономического потенциала являются повышение качества управления экономическим развитием, создание условий для формирования конкурентоспособной экономики и развития малого и среднего бизнеса. Повышение качества управления экономическим развитием в достижении целей социально-экономического развития,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необходимо для укрепления позиций муниципального образования Кулаковский сельсовет в системе межмуниципального разделения труда, сглаживания воздействия внешних факторов, которые могут сдерживать социально-экономическое развитие поселка.</w:t>
      </w: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формирования конкурентоспособной </w:t>
      </w:r>
      <w:r w:rsidR="00D41E31" w:rsidRPr="00073DD7">
        <w:rPr>
          <w:rFonts w:ascii="Times New Roman" w:eastAsiaTheme="minorHAnsi" w:hAnsi="Times New Roman"/>
          <w:sz w:val="28"/>
          <w:szCs w:val="28"/>
          <w:lang w:eastAsia="en-US"/>
        </w:rPr>
        <w:t>экономики способствует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улучшению инвестиционного климата, созданию благоприятных условий для ведения предпринимательской деятельности и улучшения имиджа поселка. Повышению темпов социально-экономического развития муниципального образования Кулаковский сельсовет способствует обеспечение благоприятных условий доступа товаров, работ и услуг.</w:t>
      </w: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Кадровое обеспечение деятельности органов местного самоуправления способствует в целом повышению качества управления экономическим развитием территории. Совершенствование кадрового обеспечения деятельности органов местного самоуправления происходит через систему повышения квалификации и курсовой переподготовки, а также результативность работы с обращениями граждан.</w:t>
      </w:r>
    </w:p>
    <w:p w:rsidR="00073DD7" w:rsidRP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Реализация подпрограммы позволит создать благоприятные условия для дальнейшего социально-экономического развития и повышения уровня жизни поселка, а также проводить работу по повышению эффективности муниципальной политики, предусматривать необходимые материальные и организационные ресурсы для реализации мероприятий подпрограммы.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2.2. Цель, задачи, этапы и сроки выполнения подпрограммы, целевые индикаторы.</w:t>
      </w:r>
    </w:p>
    <w:p w:rsidR="00D41E31" w:rsidRPr="00D41E31" w:rsidRDefault="00D41E31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Целью подпрограммы является: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073DD7" w:rsidRPr="00073DD7" w:rsidRDefault="005D7A45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с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одействие повышению эффективности планирования и прогнозирования социально-экономического развития муниципального образования Кулаковский сельсовет;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D7A4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услугами;</w:t>
      </w:r>
    </w:p>
    <w:p w:rsidR="00D41E31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П</w:t>
      </w:r>
      <w:r w:rsidR="00CB6E9C">
        <w:rPr>
          <w:rFonts w:ascii="Times New Roman" w:eastAsiaTheme="minorHAnsi" w:hAnsi="Times New Roman"/>
          <w:sz w:val="28"/>
          <w:szCs w:val="28"/>
          <w:lang w:eastAsia="en-US"/>
        </w:rPr>
        <w:t>одпрограммы – 2020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– 2022 годы.</w:t>
      </w:r>
    </w:p>
    <w:p w:rsidR="00E62D3F" w:rsidRPr="0086687A" w:rsidRDefault="00E62D3F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Перечень целевых индикаторов подпрограммы представлен в приложении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1.</w:t>
      </w:r>
    </w:p>
    <w:p w:rsidR="00FE6CAF" w:rsidRDefault="00FE6CA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3DD7" w:rsidRPr="00FE6CAF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2.3. Механизм реализации подпрограммы</w:t>
      </w:r>
    </w:p>
    <w:p w:rsidR="00D41E31" w:rsidRDefault="00D41E31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D41E31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Общее руководство реализа</w:t>
      </w:r>
      <w:r w:rsidR="005D7A45">
        <w:rPr>
          <w:rFonts w:ascii="Times New Roman" w:eastAsiaTheme="minorHAnsi" w:hAnsi="Times New Roman"/>
          <w:sz w:val="28"/>
          <w:szCs w:val="28"/>
          <w:lang w:eastAsia="en-US"/>
        </w:rPr>
        <w:t>цией Подпрограммы осуществляет а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дминис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>трация Кулаковского сельсовета.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В процессе реализации Подпрограммы ответственные исполнители мероприятий осуществляют следующие полномочия: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 организуют реализацию мероприятий Подпрограммы;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 вносят предложения о внесении изменений в Подпрограмму по согласованию с ответственным исполнителем;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 несут ответственность за достижение показателей (индикаторов) Подпрограммы, а также конечных результатов ее реализации;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 проводят оценку эффективности мероприятий Подпрограммы на этапе ее реализации.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3DD7" w:rsidRP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2.4.</w:t>
      </w:r>
      <w:r w:rsidR="00D41E31"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Управление подпрограммой и контроль за ходом ее выполнения.</w:t>
      </w:r>
    </w:p>
    <w:p w:rsidR="00D41E31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Текущее управление реализа</w:t>
      </w:r>
      <w:r w:rsidR="00FE6CAF">
        <w:rPr>
          <w:rFonts w:ascii="Times New Roman" w:eastAsiaTheme="minorHAnsi" w:hAnsi="Times New Roman"/>
          <w:sz w:val="28"/>
          <w:szCs w:val="28"/>
          <w:lang w:eastAsia="en-US"/>
        </w:rPr>
        <w:t>цией Подпрограммы осуществляет а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дминистрация Кулаковского сельсовета.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Устанавливается следующий вариант управления реализацией Подпрограммы.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Исполнитель Подпрограммы: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осуществляет координацию деятельности участников подпрограммы по подготовке и реализации мероприятий подпрограммы;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организует текущее управление реализацией подпрограммы;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организует подготовку ежегодных (ежеквартальных) отчетов о реализации подпрограммы;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организует мониторинг хода реализации подпрограммы;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несет ответственность за обеспечение своевременной и качественной реализации мероприятий подпрограммы;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организует размещение в электронном виде информации о ходе и результатах реализации подпрограммы, финансировании ее мероприятий.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Исполнители мероприятий Подпрограммы: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предоставляют Исполнителю ежеквартальные (ежегодные) отчеты о реализации мероприятий;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организуют мониторинг хода реализации мероприятий;</w:t>
      </w:r>
    </w:p>
    <w:p w:rsidR="00D41E31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несут ответственность за обеспечение своевременной и качественной реали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зации мероприятий Подпрограммы.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Годовой отчет о реализации Подпрограммы должен содержать:</w:t>
      </w:r>
    </w:p>
    <w:p w:rsidR="00073DD7" w:rsidRPr="00073DD7" w:rsidRDefault="00D41E31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описание результатов реализации мероприятия Подпрограммы в отчетном году, а </w:t>
      </w:r>
      <w:r w:rsidR="00D41E31" w:rsidRPr="00073DD7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информацию о запланированных, но не достигнутых результатах (с указанием причин);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073DD7" w:rsidRP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2.5.</w:t>
      </w:r>
      <w:r w:rsidR="00D41E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Оценка социально-экономической эффективности подпрограммы.</w:t>
      </w:r>
    </w:p>
    <w:p w:rsidR="00D41E31" w:rsidRDefault="00D41E31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41E31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Оценка социально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экономич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>еской эффективности проводится а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дминист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>рацией Кулаковского сельсовета.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Подпрограммы позволит повысить: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уровень качества прогнозирования социально-экономического развития муниципального образования Кулаковский сельсовет;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уровень обеспечения органов местного самоуправления района экономико-статистической информацией;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 п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рофессиональный уровень специалистов органов местного самоуправления, прошедших курсовую переподготовку и курсы повышения квалификации;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41E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результативность работы в органах местного самоуправления с обращениями граждан.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3DD7" w:rsidRPr="00D41E31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2.6.</w:t>
      </w:r>
      <w:r w:rsidR="00D41E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Мероприятия подпрограммы</w:t>
      </w:r>
    </w:p>
    <w:p w:rsidR="00D41E31" w:rsidRDefault="00D41E31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73DD7" w:rsidRPr="00073DD7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подпрограммных мероприятий с указанием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</w:t>
      </w:r>
      <w:r w:rsidR="0078006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780061" w:rsidRPr="00E62D3F">
        <w:rPr>
          <w:rFonts w:ascii="Times New Roman" w:eastAsiaTheme="minorHAnsi" w:hAnsi="Times New Roman"/>
          <w:sz w:val="28"/>
          <w:szCs w:val="28"/>
          <w:lang w:eastAsia="en-US"/>
        </w:rPr>
        <w:t>приложение</w:t>
      </w:r>
      <w:r w:rsidRP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="00D41E31" w:rsidRP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2D3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подпрограмме.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3DD7" w:rsidRDefault="00073DD7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2.7.</w:t>
      </w:r>
      <w:r w:rsidR="00D41E31"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Основание финансовых, материальных и трудовых затрат с указанием источников финансирования.</w:t>
      </w:r>
    </w:p>
    <w:p w:rsidR="006C5003" w:rsidRPr="00D41E31" w:rsidRDefault="006C5003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Объем расходов из средств бюджета на реализацию </w:t>
      </w:r>
      <w:r w:rsidR="00CB6E9C">
        <w:rPr>
          <w:rFonts w:ascii="Times New Roman" w:eastAsiaTheme="minorHAnsi" w:hAnsi="Times New Roman"/>
          <w:sz w:val="28"/>
          <w:szCs w:val="28"/>
          <w:lang w:eastAsia="en-US"/>
        </w:rPr>
        <w:t>мероприятий подпрограммы на 2020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-2022 годы составляет </w:t>
      </w:r>
      <w:r w:rsidR="00CB6E9C">
        <w:rPr>
          <w:rFonts w:ascii="Times New Roman" w:eastAsiaTheme="minorHAnsi" w:hAnsi="Times New Roman"/>
          <w:sz w:val="28"/>
          <w:szCs w:val="28"/>
          <w:lang w:eastAsia="en-US"/>
        </w:rPr>
        <w:t>9520,45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в 2020 год</w:t>
      </w:r>
      <w:r w:rsidR="00724F5A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724F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4841,12;</w:t>
      </w:r>
    </w:p>
    <w:p w:rsidR="00073DD7" w:rsidRPr="00073DD7" w:rsidRDefault="00073DD7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в 2021 год</w:t>
      </w:r>
      <w:r w:rsidR="00724F5A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724F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>4679,33;</w:t>
      </w:r>
    </w:p>
    <w:p w:rsidR="00073DD7" w:rsidRPr="00073DD7" w:rsidRDefault="00724F5A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2022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>00,</w:t>
      </w:r>
      <w:r w:rsidR="00780061" w:rsidRPr="00073DD7">
        <w:rPr>
          <w:rFonts w:ascii="Times New Roman" w:eastAsiaTheme="minorHAnsi" w:hAnsi="Times New Roman"/>
          <w:sz w:val="28"/>
          <w:szCs w:val="28"/>
          <w:lang w:eastAsia="en-US"/>
        </w:rPr>
        <w:t>00.</w:t>
      </w:r>
      <w:r w:rsidR="00073DD7"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E26274" w:rsidRPr="00073DD7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073DD7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073DD7" w:rsidRDefault="00E26274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D7A45" w:rsidRDefault="005D7A45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5D7A45" w:rsidSect="00480B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7A45" w:rsidRPr="00780061" w:rsidRDefault="005D7A45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lastRenderedPageBreak/>
        <w:t>Приложение №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5D7A45">
        <w:rPr>
          <w:rFonts w:ascii="Times New Roman" w:eastAsiaTheme="minorHAnsi" w:hAnsi="Times New Roman"/>
          <w:sz w:val="24"/>
          <w:lang w:eastAsia="en-US"/>
        </w:rPr>
        <w:t xml:space="preserve">1 </w:t>
      </w:r>
    </w:p>
    <w:p w:rsidR="005D7A45" w:rsidRDefault="005D7A45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t>к подпрограмме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780061" w:rsidRPr="00780061">
        <w:rPr>
          <w:rFonts w:ascii="Times New Roman" w:eastAsiaTheme="minorHAnsi" w:hAnsi="Times New Roman"/>
          <w:sz w:val="24"/>
          <w:lang w:eastAsia="en-US"/>
        </w:rPr>
        <w:t>«Обеспечение реализации муниципальной программы»</w:t>
      </w:r>
    </w:p>
    <w:p w:rsidR="00780061" w:rsidRPr="005D7A45" w:rsidRDefault="00780061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5D7A45" w:rsidRPr="006C5003" w:rsidRDefault="005D7A45" w:rsidP="0028435F">
      <w:pPr>
        <w:autoSpaceDE/>
        <w:autoSpaceDN/>
        <w:adjustRightInd/>
        <w:spacing w:after="0" w:line="240" w:lineRule="auto"/>
        <w:ind w:left="11057" w:hanging="11057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lang w:eastAsia="en-US"/>
        </w:rPr>
        <w:t>Перечень целевых индикаторов подпрограммы</w:t>
      </w:r>
    </w:p>
    <w:p w:rsidR="00780061" w:rsidRPr="006C5003" w:rsidRDefault="00780061" w:rsidP="0028435F">
      <w:pPr>
        <w:autoSpaceDE/>
        <w:autoSpaceDN/>
        <w:adjustRightInd/>
        <w:spacing w:after="0" w:line="240" w:lineRule="auto"/>
        <w:ind w:left="11057" w:hanging="11057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16"/>
        <w:gridCol w:w="4286"/>
        <w:gridCol w:w="1533"/>
        <w:gridCol w:w="1782"/>
        <w:gridCol w:w="1556"/>
        <w:gridCol w:w="1553"/>
        <w:gridCol w:w="1403"/>
        <w:gridCol w:w="1473"/>
      </w:tblGrid>
      <w:tr w:rsidR="005D7A45" w:rsidRPr="005D7A45" w:rsidTr="00D12518">
        <w:tc>
          <w:tcPr>
            <w:tcW w:w="949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№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п\п</w:t>
            </w:r>
          </w:p>
        </w:tc>
        <w:tc>
          <w:tcPr>
            <w:tcW w:w="448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Цель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Целевые индикаторы</w:t>
            </w:r>
          </w:p>
        </w:tc>
        <w:tc>
          <w:tcPr>
            <w:tcW w:w="1553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Единица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измерения</w:t>
            </w:r>
          </w:p>
        </w:tc>
        <w:tc>
          <w:tcPr>
            <w:tcW w:w="178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Источник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информации</w:t>
            </w:r>
          </w:p>
        </w:tc>
        <w:tc>
          <w:tcPr>
            <w:tcW w:w="1558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Финансовый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год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2019 год</w:t>
            </w:r>
          </w:p>
        </w:tc>
        <w:tc>
          <w:tcPr>
            <w:tcW w:w="1558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Очередной финансовый год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2020 год</w:t>
            </w:r>
          </w:p>
        </w:tc>
        <w:tc>
          <w:tcPr>
            <w:tcW w:w="141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Первый год планового периода 2021 год</w:t>
            </w:r>
          </w:p>
        </w:tc>
        <w:tc>
          <w:tcPr>
            <w:tcW w:w="149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Второй год планового периода 2022 год</w:t>
            </w:r>
          </w:p>
        </w:tc>
      </w:tr>
      <w:tr w:rsidR="005D7A45" w:rsidRPr="005D7A45" w:rsidTr="00D12518">
        <w:tc>
          <w:tcPr>
            <w:tcW w:w="949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347" w:type="dxa"/>
            <w:gridSpan w:val="6"/>
          </w:tcPr>
          <w:p w:rsidR="0006761B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Цель подпрограммы</w:t>
            </w:r>
            <w:r w:rsidR="0006761B">
              <w:rPr>
                <w:rFonts w:ascii="Times New Roman" w:eastAsiaTheme="minorHAnsi" w:hAnsi="Times New Roman"/>
                <w:sz w:val="24"/>
                <w:lang w:eastAsia="en-US"/>
              </w:rPr>
              <w:t>:</w:t>
            </w: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</w:p>
          <w:p w:rsidR="005D7A45" w:rsidRPr="005D7A45" w:rsidRDefault="0006761B" w:rsidP="00EB4B84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- </w:t>
            </w:r>
            <w:r w:rsidR="005D7A45" w:rsidRPr="005D7A45"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 w:rsidR="00EB4B84">
              <w:rPr>
                <w:rFonts w:ascii="Times New Roman" w:eastAsiaTheme="minorHAnsi" w:hAnsi="Times New Roman"/>
                <w:sz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5D7A45" w:rsidRPr="005D7A45">
              <w:rPr>
                <w:rFonts w:ascii="Times New Roman" w:eastAsiaTheme="minorHAnsi" w:hAnsi="Times New Roman"/>
                <w:sz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149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D12518">
        <w:tc>
          <w:tcPr>
            <w:tcW w:w="949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347" w:type="dxa"/>
            <w:gridSpan w:val="6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Задачи подпрограммы: </w:t>
            </w:r>
          </w:p>
          <w:p w:rsidR="005D7A45" w:rsidRPr="005D7A45" w:rsidRDefault="00780061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- </w:t>
            </w:r>
            <w:r w:rsidR="00EB4B84">
              <w:rPr>
                <w:rFonts w:ascii="Times New Roman" w:eastAsiaTheme="minorHAnsi" w:hAnsi="Times New Roman"/>
                <w:sz w:val="24"/>
                <w:lang w:eastAsia="en-US"/>
              </w:rPr>
              <w:t>содействие повышению эффективности планирования и прогнозирования социально-экономического развития муниципальных образований</w:t>
            </w:r>
            <w:r w:rsidR="005D7A45" w:rsidRPr="005D7A45">
              <w:rPr>
                <w:rFonts w:ascii="Times New Roman" w:eastAsiaTheme="minorHAnsi" w:hAnsi="Times New Roman"/>
                <w:sz w:val="24"/>
                <w:lang w:eastAsia="en-US"/>
              </w:rPr>
              <w:t>;</w:t>
            </w:r>
          </w:p>
          <w:p w:rsidR="005D7A45" w:rsidRPr="005D7A45" w:rsidRDefault="00780061" w:rsidP="00EB4B84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- </w:t>
            </w:r>
            <w:r w:rsidR="00EB4B84">
              <w:rPr>
                <w:rFonts w:ascii="Times New Roman" w:eastAsiaTheme="minorHAnsi" w:hAnsi="Times New Roman"/>
                <w:sz w:val="24"/>
                <w:lang w:eastAsia="en-US"/>
              </w:rPr>
      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</w:t>
            </w:r>
            <w:r w:rsidR="005D7A45" w:rsidRPr="005D7A45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149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D12518">
        <w:tc>
          <w:tcPr>
            <w:tcW w:w="949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4482" w:type="dxa"/>
          </w:tcPr>
          <w:p w:rsidR="005D7A45" w:rsidRPr="005D7A45" w:rsidRDefault="00EB4B8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Уровень качества прогнозирования социально-экономического развития</w:t>
            </w:r>
          </w:p>
        </w:tc>
        <w:tc>
          <w:tcPr>
            <w:tcW w:w="1553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%</w:t>
            </w:r>
          </w:p>
        </w:tc>
        <w:tc>
          <w:tcPr>
            <w:tcW w:w="178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8" w:type="dxa"/>
          </w:tcPr>
          <w:p w:rsidR="005D7A45" w:rsidRPr="005D7A45" w:rsidRDefault="00CB6E9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58" w:type="dxa"/>
          </w:tcPr>
          <w:p w:rsidR="005D7A45" w:rsidRPr="005D7A45" w:rsidRDefault="00EB4B84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 менее 10</w:t>
            </w:r>
          </w:p>
        </w:tc>
        <w:tc>
          <w:tcPr>
            <w:tcW w:w="1414" w:type="dxa"/>
          </w:tcPr>
          <w:p w:rsidR="005D7A45" w:rsidRPr="005D7A45" w:rsidRDefault="00EB4B84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 менее 10</w:t>
            </w:r>
          </w:p>
        </w:tc>
        <w:tc>
          <w:tcPr>
            <w:tcW w:w="1490" w:type="dxa"/>
          </w:tcPr>
          <w:p w:rsidR="005D7A45" w:rsidRPr="005D7A45" w:rsidRDefault="00EB4B84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 менее 10</w:t>
            </w:r>
          </w:p>
        </w:tc>
      </w:tr>
      <w:tr w:rsidR="005D7A45" w:rsidRPr="005D7A45" w:rsidTr="00D12518">
        <w:tc>
          <w:tcPr>
            <w:tcW w:w="949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4482" w:type="dxa"/>
          </w:tcPr>
          <w:p w:rsidR="005D7A45" w:rsidRPr="005D7A45" w:rsidRDefault="00EB4B8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Уровень обеспечения органов местного самоуправления поселка экономико-статистической информацией</w:t>
            </w:r>
          </w:p>
        </w:tc>
        <w:tc>
          <w:tcPr>
            <w:tcW w:w="1553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%</w:t>
            </w:r>
          </w:p>
        </w:tc>
        <w:tc>
          <w:tcPr>
            <w:tcW w:w="178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8" w:type="dxa"/>
          </w:tcPr>
          <w:p w:rsidR="005D7A45" w:rsidRPr="005D7A45" w:rsidRDefault="00CB6E9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58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100</w:t>
            </w:r>
          </w:p>
        </w:tc>
        <w:tc>
          <w:tcPr>
            <w:tcW w:w="141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100</w:t>
            </w:r>
          </w:p>
        </w:tc>
        <w:tc>
          <w:tcPr>
            <w:tcW w:w="149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100</w:t>
            </w:r>
          </w:p>
        </w:tc>
      </w:tr>
      <w:tr w:rsidR="00EB4B84" w:rsidRPr="005D7A45" w:rsidTr="00D12518">
        <w:tc>
          <w:tcPr>
            <w:tcW w:w="949" w:type="dxa"/>
          </w:tcPr>
          <w:p w:rsidR="00EB4B84" w:rsidRPr="005D7A45" w:rsidRDefault="00EB4B8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4482" w:type="dxa"/>
          </w:tcPr>
          <w:p w:rsidR="00EB4B84" w:rsidRDefault="00EB4B84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Доля специалистов органов местного самоуправления, прошедших курсы повышения квалификации и курсовую переподготовку</w:t>
            </w:r>
          </w:p>
        </w:tc>
        <w:tc>
          <w:tcPr>
            <w:tcW w:w="1553" w:type="dxa"/>
          </w:tcPr>
          <w:p w:rsidR="00EB4B84" w:rsidRPr="005D7A45" w:rsidRDefault="00EB4B84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B4B84">
              <w:rPr>
                <w:rFonts w:ascii="Times New Roman" w:eastAsiaTheme="minorHAnsi" w:hAnsi="Times New Roman"/>
                <w:sz w:val="24"/>
                <w:lang w:eastAsia="en-US"/>
              </w:rPr>
              <w:t>%</w:t>
            </w:r>
          </w:p>
        </w:tc>
        <w:tc>
          <w:tcPr>
            <w:tcW w:w="1782" w:type="dxa"/>
          </w:tcPr>
          <w:p w:rsidR="00EB4B84" w:rsidRPr="005D7A45" w:rsidRDefault="00EB4B84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B4B84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8" w:type="dxa"/>
          </w:tcPr>
          <w:p w:rsidR="00EB4B84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37C93"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58" w:type="dxa"/>
          </w:tcPr>
          <w:p w:rsidR="00EB4B84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</w:tc>
        <w:tc>
          <w:tcPr>
            <w:tcW w:w="1414" w:type="dxa"/>
          </w:tcPr>
          <w:p w:rsidR="00EB4B84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</w:tc>
        <w:tc>
          <w:tcPr>
            <w:tcW w:w="1490" w:type="dxa"/>
          </w:tcPr>
          <w:p w:rsidR="00EB4B84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</w:tc>
      </w:tr>
      <w:tr w:rsidR="00937C93" w:rsidRPr="005D7A45" w:rsidTr="00D12518">
        <w:tc>
          <w:tcPr>
            <w:tcW w:w="949" w:type="dxa"/>
          </w:tcPr>
          <w:p w:rsidR="00937C93" w:rsidRDefault="00937C93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</w:t>
            </w:r>
          </w:p>
        </w:tc>
        <w:tc>
          <w:tcPr>
            <w:tcW w:w="4482" w:type="dxa"/>
          </w:tcPr>
          <w:p w:rsidR="00937C93" w:rsidRDefault="00937C93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Уровень исполнения запросов по обращениям граждан</w:t>
            </w:r>
          </w:p>
        </w:tc>
        <w:tc>
          <w:tcPr>
            <w:tcW w:w="1553" w:type="dxa"/>
          </w:tcPr>
          <w:p w:rsidR="00937C93" w:rsidRPr="00EB4B84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37C93">
              <w:rPr>
                <w:rFonts w:ascii="Times New Roman" w:eastAsiaTheme="minorHAnsi" w:hAnsi="Times New Roman"/>
                <w:sz w:val="24"/>
                <w:lang w:eastAsia="en-US"/>
              </w:rPr>
              <w:t>%</w:t>
            </w:r>
          </w:p>
        </w:tc>
        <w:tc>
          <w:tcPr>
            <w:tcW w:w="1782" w:type="dxa"/>
          </w:tcPr>
          <w:p w:rsidR="00937C93" w:rsidRPr="00EB4B84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37C93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8" w:type="dxa"/>
          </w:tcPr>
          <w:p w:rsidR="00937C93" w:rsidRPr="00937C93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58" w:type="dxa"/>
          </w:tcPr>
          <w:p w:rsidR="00937C93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99</w:t>
            </w:r>
          </w:p>
        </w:tc>
        <w:tc>
          <w:tcPr>
            <w:tcW w:w="1414" w:type="dxa"/>
          </w:tcPr>
          <w:p w:rsidR="00937C93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100</w:t>
            </w:r>
          </w:p>
        </w:tc>
        <w:tc>
          <w:tcPr>
            <w:tcW w:w="1490" w:type="dxa"/>
          </w:tcPr>
          <w:p w:rsidR="00937C93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100</w:t>
            </w:r>
          </w:p>
        </w:tc>
      </w:tr>
    </w:tbl>
    <w:p w:rsidR="005D7A45" w:rsidRPr="005D7A45" w:rsidRDefault="005D7A45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B82E1C" w:rsidRDefault="00B82E1C" w:rsidP="00937C93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780061" w:rsidRPr="00780061" w:rsidRDefault="00780061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t>Приложение №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6C5003">
        <w:rPr>
          <w:rFonts w:ascii="Times New Roman" w:eastAsiaTheme="minorHAnsi" w:hAnsi="Times New Roman"/>
          <w:sz w:val="24"/>
          <w:lang w:eastAsia="en-US"/>
        </w:rPr>
        <w:t>2</w:t>
      </w:r>
    </w:p>
    <w:p w:rsidR="00780061" w:rsidRDefault="00780061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t>к подпрограмме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«Обеспечение реализации муниципальной программы»</w:t>
      </w:r>
    </w:p>
    <w:p w:rsidR="005D7A45" w:rsidRPr="005D7A45" w:rsidRDefault="005D7A45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5D7A45" w:rsidRPr="006C5003" w:rsidRDefault="005D7A45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780061" w:rsidRPr="005D7A45" w:rsidRDefault="00780061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1134"/>
        <w:gridCol w:w="1417"/>
        <w:gridCol w:w="1276"/>
        <w:gridCol w:w="1276"/>
        <w:gridCol w:w="1275"/>
        <w:gridCol w:w="1134"/>
        <w:gridCol w:w="1134"/>
      </w:tblGrid>
      <w:tr w:rsidR="005D7A45" w:rsidRPr="005D7A45" w:rsidTr="006C5003">
        <w:trPr>
          <w:trHeight w:val="825"/>
        </w:trPr>
        <w:tc>
          <w:tcPr>
            <w:tcW w:w="2093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Наименование 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программы,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3686" w:type="dxa"/>
            <w:gridSpan w:val="4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Расходы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(тыс.руб.), годы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5D7A45" w:rsidRPr="005D7A45" w:rsidTr="006C5003">
        <w:trPr>
          <w:trHeight w:val="1650"/>
        </w:trPr>
        <w:tc>
          <w:tcPr>
            <w:tcW w:w="2093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РзПр</w:t>
            </w: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ЦСР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Текущий финансовый год 2019 год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Очередной финансовый год 2020 год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Первый год планового периода 2021 год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Второй год планового периода </w:t>
            </w:r>
            <w:r w:rsidR="00780061" w:rsidRPr="005D7A45">
              <w:rPr>
                <w:rFonts w:ascii="Times New Roman" w:eastAsiaTheme="minorHAns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Итого на период</w:t>
            </w:r>
          </w:p>
        </w:tc>
        <w:tc>
          <w:tcPr>
            <w:tcW w:w="1134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rPr>
          <w:trHeight w:val="3675"/>
        </w:trPr>
        <w:tc>
          <w:tcPr>
            <w:tcW w:w="2093" w:type="dxa"/>
          </w:tcPr>
          <w:p w:rsidR="00B82E1C" w:rsidRDefault="00B82E1C" w:rsidP="0028435F">
            <w:pPr>
              <w:spacing w:after="200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Цель подпрограммы:</w:t>
            </w:r>
          </w:p>
          <w:p w:rsidR="005D7A45" w:rsidRPr="005D7A45" w:rsidRDefault="005D7A45" w:rsidP="00937C93">
            <w:pPr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Cs w:val="22"/>
                <w:lang w:eastAsia="en-US"/>
              </w:rPr>
              <w:t>«</w:t>
            </w:r>
            <w:r w:rsidR="00937C93">
              <w:rPr>
                <w:rFonts w:ascii="Times New Roman" w:eastAsiaTheme="minorHAnsi" w:hAnsi="Times New Roman"/>
                <w:szCs w:val="22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Pr="005D7A45">
              <w:rPr>
                <w:rFonts w:ascii="Times New Roman" w:eastAsiaTheme="minorHAnsi" w:hAnsi="Times New Roman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276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4679,33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9520,45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937C93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Задача 1. «</w:t>
            </w:r>
            <w:r w:rsidR="00937C93">
              <w:rPr>
                <w:rFonts w:ascii="Times New Roman" w:eastAsiaTheme="minorHAnsi" w:hAnsi="Times New Roman"/>
                <w:sz w:val="24"/>
                <w:lang w:eastAsia="en-US"/>
              </w:rPr>
              <w:t>Содействие повышению эффективности планирования и прогнозирования социально-экономического развития муниципальных образований поселка</w:t>
            </w: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Мероприятие 1.1.:</w:t>
            </w:r>
          </w:p>
          <w:p w:rsidR="005D7A45" w:rsidRPr="005D7A45" w:rsidRDefault="00937C9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Руководство и управление в сфере экономики и планирования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134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Обеспечение реализации подпрограммы</w:t>
            </w:r>
          </w:p>
        </w:tc>
      </w:tr>
      <w:tr w:rsidR="006F5308" w:rsidRPr="005D7A45" w:rsidTr="006C5003">
        <w:tc>
          <w:tcPr>
            <w:tcW w:w="2093" w:type="dxa"/>
          </w:tcPr>
          <w:p w:rsidR="006F5308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1.2. </w:t>
            </w:r>
          </w:p>
          <w:p w:rsidR="006F5308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Координация, контроль,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подготовка комплексного отчета о ходе выполнения целей и задач Программы социально-экономического развития муниципального образования Кулаковский сельсовет по итогам года</w:t>
            </w:r>
          </w:p>
        </w:tc>
        <w:tc>
          <w:tcPr>
            <w:tcW w:w="992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Принятие своевре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менных управленческих решений по актуальным вопросам социально-экономического развития</w:t>
            </w: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6F5308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Задача 2. </w:t>
            </w:r>
            <w:r w:rsidR="006F5308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</w:t>
            </w:r>
            <w:r w:rsidR="006F5308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муниципальными услугами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Мероприятие 2.1.:</w:t>
            </w:r>
          </w:p>
          <w:p w:rsidR="005D7A45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Руководство и управление в сфере организационно-кадровой, муниципальной службы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F5308">
              <w:rPr>
                <w:rFonts w:ascii="Times New Roman" w:eastAsiaTheme="minorHAnsi" w:hAnsi="Times New Roman"/>
                <w:sz w:val="24"/>
                <w:lang w:eastAsia="en-US"/>
              </w:rPr>
              <w:t>4679,33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4679,33</w:t>
            </w:r>
          </w:p>
        </w:tc>
        <w:tc>
          <w:tcPr>
            <w:tcW w:w="1134" w:type="dxa"/>
          </w:tcPr>
          <w:p w:rsidR="005D7A45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Обеспечение реализации подпрограммы</w:t>
            </w:r>
          </w:p>
        </w:tc>
      </w:tr>
      <w:tr w:rsidR="006F5308" w:rsidRPr="005D7A45" w:rsidTr="006C5003">
        <w:tc>
          <w:tcPr>
            <w:tcW w:w="2093" w:type="dxa"/>
          </w:tcPr>
          <w:p w:rsidR="006F5308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2.2.</w:t>
            </w:r>
          </w:p>
          <w:p w:rsidR="006F5308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Повышение квалификации и курсовой переподготовки специалистов</w:t>
            </w:r>
          </w:p>
        </w:tc>
        <w:tc>
          <w:tcPr>
            <w:tcW w:w="992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Обеспечение повышения качества муниципального управления и выполнения требований законодательства в части периодичности повышения квалификации ( не реже чем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один раз в 3 года)</w:t>
            </w:r>
          </w:p>
        </w:tc>
      </w:tr>
      <w:tr w:rsidR="00447669" w:rsidRPr="005D7A45" w:rsidTr="006C5003">
        <w:tc>
          <w:tcPr>
            <w:tcW w:w="2093" w:type="dxa"/>
          </w:tcPr>
          <w:p w:rsidR="00447669" w:rsidRDefault="00447669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2.3.</w:t>
            </w:r>
          </w:p>
          <w:p w:rsidR="00447669" w:rsidRDefault="00447669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Организация работы с обращениями граждан</w:t>
            </w:r>
          </w:p>
        </w:tc>
        <w:tc>
          <w:tcPr>
            <w:tcW w:w="992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447669" w:rsidRPr="006F5308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 том числе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276" w:type="dxa"/>
          </w:tcPr>
          <w:p w:rsidR="005D7A45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4679,33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9520,45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FE6CAF" w:rsidRDefault="00FE6CAF" w:rsidP="0028435F">
      <w:pPr>
        <w:autoSpaceDE/>
        <w:autoSpaceDN/>
        <w:adjustRightInd/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  <w:sectPr w:rsidR="00FE6CAF" w:rsidSect="00B82E1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6687A" w:rsidRPr="00073DD7" w:rsidRDefault="006C5003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7</w:t>
      </w:r>
    </w:p>
    <w:p w:rsidR="0086687A" w:rsidRPr="00073DD7" w:rsidRDefault="0086687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ab/>
        <w:t>к паспорту муниципальной программы</w:t>
      </w:r>
    </w:p>
    <w:p w:rsidR="0086687A" w:rsidRPr="00073DD7" w:rsidRDefault="0086687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 xml:space="preserve"> «Содействие развитию местного </w:t>
      </w:r>
    </w:p>
    <w:p w:rsidR="0086687A" w:rsidRPr="00073DD7" w:rsidRDefault="0086687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>самоуправления муниципального</w:t>
      </w:r>
    </w:p>
    <w:p w:rsidR="0086687A" w:rsidRPr="00073DD7" w:rsidRDefault="0086687A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073DD7">
        <w:rPr>
          <w:rFonts w:ascii="Times New Roman" w:eastAsiaTheme="minorHAnsi" w:hAnsi="Times New Roman"/>
          <w:sz w:val="24"/>
          <w:lang w:eastAsia="en-US"/>
        </w:rPr>
        <w:t xml:space="preserve">образования Кулаковский сельсовет на </w:t>
      </w:r>
    </w:p>
    <w:p w:rsidR="0086687A" w:rsidRPr="00073DD7" w:rsidRDefault="006C5003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2020 - 2022</w:t>
      </w:r>
      <w:r w:rsidR="0086687A" w:rsidRPr="00073DD7">
        <w:rPr>
          <w:rFonts w:ascii="Times New Roman" w:eastAsiaTheme="minorHAnsi" w:hAnsi="Times New Roman"/>
          <w:sz w:val="24"/>
          <w:lang w:eastAsia="en-US"/>
        </w:rPr>
        <w:t>гг.»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86687A" w:rsidRPr="0086687A" w:rsidRDefault="0086687A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ПОДПРОГРАММА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«ОРГАНИЗАЦИЯ БЛАГОУСТРОЙСТВА В ГРАНИЦАХ НАСЕЛЕННОГО ПУНКТА МУНИЦИПАЛЬНОГО О</w:t>
      </w:r>
      <w:r w:rsidR="006C5003">
        <w:rPr>
          <w:rFonts w:ascii="Times New Roman" w:eastAsiaTheme="minorHAnsi" w:hAnsi="Times New Roman"/>
          <w:b/>
          <w:sz w:val="28"/>
          <w:szCs w:val="28"/>
          <w:lang w:eastAsia="en-US"/>
        </w:rPr>
        <w:t>БРАЗОВАНИЯ КУЛАКОВСКИЙ СЕЛЬСОВЕТ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6687A" w:rsidRPr="00E62D3F" w:rsidRDefault="0086687A" w:rsidP="0028435F">
      <w:pPr>
        <w:pStyle w:val="a5"/>
        <w:numPr>
          <w:ilvl w:val="0"/>
          <w:numId w:val="35"/>
        </w:num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>Паспорт подпрограммы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«Организация благоустройства в границах населенного пункта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Кулаковский сельсовет» (далее-Подпрограмма)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«Содействие развитию местного самоуправления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Кулаковский сельсовет</w:t>
            </w:r>
            <w:r w:rsidR="00DF14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2020 – 2022гг.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86687A" w:rsidRPr="0086687A" w:rsidTr="0086687A">
        <w:trPr>
          <w:trHeight w:val="2940"/>
        </w:trPr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 для разработки подпрограммы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Федеральный закон от 06.10.2003 г.№131-ФЗ «Об общих принципах организации местного самоуправления в Российской Федерации»;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Постановление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Кулаковского сельсовета от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15.10.2013г. № 26-</w:t>
            </w: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 «Об утверждении Порядка принятия решений о разработке муниципальных программ Кулаковского сельсовета Мотыгинского района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их формировании и реализации».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Кулаковского сельсовета Мотыгинского района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Совершенствование системы комплексного благоустройства муниципального образования Кулаковский сельсовет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85" w:type="dxa"/>
          </w:tcPr>
          <w:p w:rsid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о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рганизация освещения улиц населенного пункта сельсовета;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о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рганизация сбора и вывоза бытовых отходов и мусора.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Подпрог</w:t>
            </w:r>
            <w:r w:rsidR="009C73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рамма реализуется в течение 2020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DF14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Целевые показатели и показатели 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результативности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 к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оличество обращений граждан, содержащих жалобы на низкий уровень благоустройства в 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муниципальном образовании не должно превысить 5 обращений в год;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ротяженность освещенных частей улиц –не менее 11.8 км;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к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оличество мест захламления отходами на конец отчетного этапа -</w:t>
            </w:r>
            <w:r w:rsidR="00DF14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0.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 финансирования подпрограммы составляет </w:t>
            </w:r>
            <w:r w:rsidR="009C73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1221,45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тысяч рублей за счет средств бюджета поселения, в том числе по годам: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2020 году – 803,35 тысяч рублей;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2021 году – 418,10 тысяч рублей;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2022 году – 00,0 тысяч рублей. </w:t>
            </w:r>
          </w:p>
        </w:tc>
      </w:tr>
      <w:tr w:rsidR="0086687A" w:rsidRPr="0086687A" w:rsidTr="0086687A">
        <w:tc>
          <w:tcPr>
            <w:tcW w:w="30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Система организации контроля за исполнением подпрограммы</w:t>
            </w:r>
          </w:p>
        </w:tc>
        <w:tc>
          <w:tcPr>
            <w:tcW w:w="6485" w:type="dxa"/>
          </w:tcPr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 целевым и эффективным расходованием средств бюджета поселения на реализацию да</w:t>
            </w:r>
            <w:r w:rsidR="00A85D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нной подпрограммы осуществляет а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дминистрация Кулаковского сельсовета. </w:t>
            </w:r>
          </w:p>
          <w:p w:rsidR="0086687A" w:rsidRPr="0086687A" w:rsidRDefault="0086687A" w:rsidP="0028435F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 за исполнением программных мероприятий, а также подготовки и предоставления от</w:t>
            </w:r>
            <w:r w:rsidR="00A85D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четных данных возлагается на а</w:t>
            </w: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дминистрацию Кулаковского сельсовета.</w:t>
            </w:r>
          </w:p>
        </w:tc>
      </w:tr>
    </w:tbl>
    <w:p w:rsidR="00A85D10" w:rsidRDefault="00A85D10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D10" w:rsidRDefault="0086687A" w:rsidP="0028435F">
      <w:pPr>
        <w:pStyle w:val="a5"/>
        <w:numPr>
          <w:ilvl w:val="0"/>
          <w:numId w:val="35"/>
        </w:num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>Основные разделы подпрограммы</w:t>
      </w:r>
    </w:p>
    <w:p w:rsidR="00E62D3F" w:rsidRPr="00E62D3F" w:rsidRDefault="00E62D3F" w:rsidP="0028435F">
      <w:pPr>
        <w:pStyle w:val="a5"/>
        <w:autoSpaceDE/>
        <w:autoSpaceDN/>
        <w:adjustRightInd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F14D2" w:rsidRPr="00E62D3F" w:rsidRDefault="0086687A" w:rsidP="00DF14D2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2.1.</w:t>
      </w:r>
      <w:r w:rsidR="00A85D10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Постановка приоритетной цели общепоселкового уровня и обоснование необходимости разработки подпрограммы.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Одной из приоритетных проблем Кулаковского сельсовета является реконструкция объектов наружного освещения дорог по улицам населенного пункта. Постоянно проводятся работы по ремонту и обслуживанию объектов наружного освещения. Таким образом, проблема заключается в восстановлении имеющегося освещения и реконструкции объектов освещения на улицах поселения. 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население Кулаковского сельсовета составляет 907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Кулаковского сельсовета необходимо проведение работ по ликвидации несанкционированных свалок по мере их образования. 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Кулаковского сельсовета расположены 2 действующих кладбища. Для их приведения в соответствие с санитарно-техническим нормам, необходимо провести ряд мероприятий: </w:t>
      </w:r>
      <w:r w:rsidR="00A85D10" w:rsidRPr="0086687A">
        <w:rPr>
          <w:rFonts w:ascii="Times New Roman" w:eastAsiaTheme="minorHAnsi" w:hAnsi="Times New Roman"/>
          <w:sz w:val="28"/>
          <w:szCs w:val="28"/>
          <w:lang w:eastAsia="en-US"/>
        </w:rPr>
        <w:t>обустройство ограждения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территории кладбищ, массовая вырубка деревьев.                                                                                                                        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привлечение средств бюджета поселения, а также дополнительных внебюджетных источников финансирования программных мероприятий.                                                                                     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Кулаковского сельсовета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                                                                                  </w:t>
      </w:r>
    </w:p>
    <w:p w:rsidR="00A85D10" w:rsidRP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Кулаковского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62D3F" w:rsidRPr="00E62D3F" w:rsidRDefault="00E62D3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85D10" w:rsidRP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2.2.</w:t>
      </w:r>
      <w:r w:rsidR="00A85D10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Цель, задачи, этапы и сроки выполнения подпрограммы, целевые индикаторы.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Целью подпрограммы является: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Совершенствование системы комплексного благоустройства муниципального образования Кулаковский сельсовет.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Для достижения указанной цели необходимо решить задачи: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85D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организация освещения улиц населенного пункта сельсовета;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85D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сбора и </w:t>
      </w:r>
      <w:r w:rsidR="00A85D10">
        <w:rPr>
          <w:rFonts w:ascii="Times New Roman" w:eastAsiaTheme="minorHAnsi" w:hAnsi="Times New Roman"/>
          <w:sz w:val="28"/>
          <w:szCs w:val="28"/>
          <w:lang w:eastAsia="en-US"/>
        </w:rPr>
        <w:t>вывоза бытовых отходов и мусора.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Решение данных задач подпрограммы позволит обеспечить достижения следующих показателей: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85D10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оличества обращений граждан, содержащих жалобы на низкий уровень    благоустройства в муниципальном образовании не должно превысить 5 обращений в год;</w:t>
      </w:r>
    </w:p>
    <w:p w:rsidR="00A85D10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 протяженность освещенных частей улиц – не менее 11,8 км.</w:t>
      </w:r>
    </w:p>
    <w:p w:rsid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Перечень целевых индикаторов подпрограммы представлен в приложении №</w:t>
      </w:r>
      <w:r w:rsidR="00A85D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1.</w:t>
      </w:r>
    </w:p>
    <w:p w:rsidR="00E62D3F" w:rsidRDefault="00E62D3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D3F" w:rsidRPr="00E62D3F" w:rsidRDefault="00E62D3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2.3. </w:t>
      </w:r>
      <w:r w:rsidR="0086687A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>Механизм реализации подпрограммы</w:t>
      </w:r>
    </w:p>
    <w:p w:rsid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Для достижения поставленной цели и решения задач необходимо реализовать мероприятия, перечисленные в приложении №2 к подпрограмме.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2.4.</w:t>
      </w:r>
      <w:r w:rsidR="00E62D3F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Управление подпрограммой и контроль за ходом ее выполнения.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Организацию управления настоящей подпрограммой осуществляет глава Кулаковского сельсовета. Функции главы Кулаковского сельсовета по управлению программой заключается в следующем: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E62D3F" w:rsidRP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2.5.</w:t>
      </w:r>
      <w:r w:rsidR="00E62D3F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Оценка социально-экономической эффективности подпрограммы.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подпрограммы позволит решить ряд задач, в частности: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улучшение экологической обстановки на территории поселения;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62D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привитие жителям населенного пункта любви и уважения к своему поселку, к соблюдению чистоты и порядка на территории муниципального образования;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 повышение комфортности и обеспечение безопасности при передвижении в вечернее и ночное время по внутрипоселковым дорогам.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D3F" w:rsidRP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2.6.</w:t>
      </w:r>
      <w:r w:rsidR="00E62D3F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Мероприятия подпрограммы</w:t>
      </w:r>
      <w:r w:rsidR="00E62D3F" w:rsidRPr="00E62D3F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Перечень подпрограммных мероприятий с указанием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</w:t>
      </w:r>
      <w:r w:rsidR="00DF14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2 к подпрограмме.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D3F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2.7.</w:t>
      </w:r>
      <w:r w:rsidR="00DF14D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Основание финансовых, материальных и трудовых затрат с указанием источников финансирования.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расходов из средств бюджета на реализацию </w:t>
      </w:r>
      <w:r w:rsidR="009C733C">
        <w:rPr>
          <w:rFonts w:ascii="Times New Roman" w:eastAsiaTheme="minorHAnsi" w:hAnsi="Times New Roman"/>
          <w:sz w:val="28"/>
          <w:szCs w:val="28"/>
          <w:lang w:eastAsia="en-US"/>
        </w:rPr>
        <w:t>мероприятий подпрограммы на 2020-2021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 составляет </w:t>
      </w:r>
      <w:r w:rsidR="009C733C">
        <w:rPr>
          <w:rFonts w:ascii="Times New Roman" w:eastAsiaTheme="minorHAnsi" w:hAnsi="Times New Roman"/>
          <w:sz w:val="28"/>
          <w:szCs w:val="28"/>
          <w:lang w:eastAsia="en-US"/>
        </w:rPr>
        <w:t>1221,45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86687A" w:rsidRPr="0086687A" w:rsidRDefault="0028435F" w:rsidP="0028435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2020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803,35</w:t>
      </w:r>
      <w:r w:rsidR="0086687A" w:rsidRPr="0086687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тысяч рублей;</w:t>
      </w:r>
    </w:p>
    <w:p w:rsidR="0086687A" w:rsidRPr="0086687A" w:rsidRDefault="0028435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2021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418,10</w:t>
      </w:r>
      <w:r w:rsidR="0086687A" w:rsidRPr="0086687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тысяч рублей;</w:t>
      </w:r>
    </w:p>
    <w:p w:rsidR="0086687A" w:rsidRPr="0086687A" w:rsidRDefault="0028435F" w:rsidP="0028435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2022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00,0</w:t>
      </w:r>
      <w:r w:rsidR="0086687A" w:rsidRPr="0086687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86687A" w:rsidRPr="0086687A">
        <w:rPr>
          <w:rFonts w:ascii="Times New Roman" w:eastAsiaTheme="minorHAnsi" w:hAnsi="Times New Roman"/>
          <w:sz w:val="28"/>
          <w:szCs w:val="28"/>
          <w:lang w:eastAsia="en-US"/>
        </w:rPr>
        <w:t>тысяч рублей.</w:t>
      </w:r>
    </w:p>
    <w:p w:rsidR="0086687A" w:rsidRPr="0086687A" w:rsidRDefault="0086687A" w:rsidP="0028435F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6687A" w:rsidRPr="0086687A" w:rsidRDefault="0086687A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6687A" w:rsidRPr="0086687A" w:rsidRDefault="0086687A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D3F" w:rsidRDefault="0086687A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E62D3F" w:rsidSect="008668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</w:p>
    <w:p w:rsidR="00E62D3F" w:rsidRPr="0028435F" w:rsidRDefault="00E62D3F" w:rsidP="0028435F">
      <w:pPr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 w:rsidRPr="0028435F">
        <w:rPr>
          <w:rFonts w:ascii="Times New Roman" w:eastAsiaTheme="minorHAnsi" w:hAnsi="Times New Roman"/>
          <w:sz w:val="24"/>
          <w:lang w:eastAsia="en-US"/>
        </w:rPr>
        <w:lastRenderedPageBreak/>
        <w:t>Приложение № 1</w:t>
      </w:r>
    </w:p>
    <w:p w:rsidR="00E62D3F" w:rsidRDefault="00DF14D2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</w:t>
      </w:r>
      <w:r w:rsidR="00E62D3F" w:rsidRPr="0028435F">
        <w:rPr>
          <w:rFonts w:ascii="Times New Roman" w:eastAsiaTheme="minorHAnsi" w:hAnsi="Times New Roman"/>
          <w:sz w:val="24"/>
          <w:lang w:eastAsia="en-US"/>
        </w:rPr>
        <w:t>п</w:t>
      </w:r>
      <w:r w:rsidR="00E62D3F" w:rsidRPr="00E62D3F">
        <w:rPr>
          <w:rFonts w:ascii="Times New Roman" w:eastAsiaTheme="minorHAnsi" w:hAnsi="Times New Roman"/>
          <w:sz w:val="24"/>
          <w:lang w:eastAsia="en-US"/>
        </w:rPr>
        <w:t>одпрограмме</w:t>
      </w:r>
      <w:r w:rsidR="00E62D3F" w:rsidRPr="0028435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>«О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 xml:space="preserve">рганизация благоустройства в границах населенного пункта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 xml:space="preserve">муниципального образования 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>Кулаковский сельсовет»</w:t>
      </w:r>
    </w:p>
    <w:p w:rsidR="0028435F" w:rsidRPr="00E62D3F" w:rsidRDefault="0028435F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E62D3F" w:rsidRPr="00DF14D2" w:rsidRDefault="00E62D3F" w:rsidP="0028435F">
      <w:pPr>
        <w:autoSpaceDE/>
        <w:autoSpaceDN/>
        <w:adjustRightInd/>
        <w:spacing w:after="0" w:line="240" w:lineRule="auto"/>
        <w:ind w:left="11057" w:hanging="11057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DF14D2">
        <w:rPr>
          <w:rFonts w:ascii="Times New Roman" w:eastAsiaTheme="minorHAnsi" w:hAnsi="Times New Roman"/>
          <w:b/>
          <w:sz w:val="24"/>
          <w:lang w:eastAsia="en-US"/>
        </w:rPr>
        <w:t>Перечень целевых индикаторов подпрограммы</w:t>
      </w:r>
    </w:p>
    <w:p w:rsidR="00DF14D2" w:rsidRPr="00E62D3F" w:rsidRDefault="00DF14D2" w:rsidP="0028435F">
      <w:pPr>
        <w:autoSpaceDE/>
        <w:autoSpaceDN/>
        <w:adjustRightInd/>
        <w:spacing w:after="0" w:line="240" w:lineRule="auto"/>
        <w:ind w:left="11057" w:hanging="11057"/>
        <w:jc w:val="center"/>
        <w:rPr>
          <w:rFonts w:ascii="Times New Roman" w:eastAsiaTheme="minorHAnsi" w:hAnsi="Times New Roman"/>
          <w:sz w:val="24"/>
          <w:lang w:eastAsia="en-US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50"/>
        <w:gridCol w:w="4480"/>
        <w:gridCol w:w="1553"/>
        <w:gridCol w:w="1782"/>
        <w:gridCol w:w="1558"/>
        <w:gridCol w:w="1559"/>
        <w:gridCol w:w="1414"/>
        <w:gridCol w:w="1490"/>
      </w:tblGrid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№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п\п</w:t>
            </w:r>
          </w:p>
        </w:tc>
        <w:tc>
          <w:tcPr>
            <w:tcW w:w="453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Цель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Целевые индикаторы</w:t>
            </w:r>
          </w:p>
        </w:tc>
        <w:tc>
          <w:tcPr>
            <w:tcW w:w="15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Единица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измерения</w:t>
            </w:r>
          </w:p>
        </w:tc>
        <w:tc>
          <w:tcPr>
            <w:tcW w:w="170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Источник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информации</w:t>
            </w:r>
          </w:p>
        </w:tc>
        <w:tc>
          <w:tcPr>
            <w:tcW w:w="15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Финансовый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год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2019 год</w:t>
            </w:r>
          </w:p>
        </w:tc>
        <w:tc>
          <w:tcPr>
            <w:tcW w:w="156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Очередной финансовый год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Первый год планового периода 2021 год</w:t>
            </w: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Второй год планового периода 2022 год</w:t>
            </w:r>
          </w:p>
        </w:tc>
      </w:tr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332" w:type="dxa"/>
            <w:gridSpan w:val="6"/>
          </w:tcPr>
          <w:p w:rsidR="0028435F" w:rsidRDefault="0028435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 подпрограммы:</w:t>
            </w:r>
          </w:p>
          <w:p w:rsidR="00E62D3F" w:rsidRPr="00E62D3F" w:rsidRDefault="0028435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- с</w:t>
            </w: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овершенствование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системы комплексного благоустройства муниципального об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разования Кулаковский сельсовет.</w:t>
            </w: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332" w:type="dxa"/>
            <w:gridSpan w:val="6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Задачи подпрограмма:</w:t>
            </w:r>
          </w:p>
          <w:p w:rsidR="00E62D3F" w:rsidRPr="00E62D3F" w:rsidRDefault="0028435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- о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>рганизация освещения улиц населенного пункта сельсовета;</w:t>
            </w:r>
          </w:p>
          <w:p w:rsidR="00E62D3F" w:rsidRPr="00E62D3F" w:rsidRDefault="0028435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- о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>рганизация сбора и вывоза бытовых отходов и мусора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Количество обращений граждан, содержащих жалобы на низкий уровень благоустройства в муниципальном образовании</w:t>
            </w:r>
          </w:p>
        </w:tc>
        <w:tc>
          <w:tcPr>
            <w:tcW w:w="15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единиц</w:t>
            </w:r>
          </w:p>
        </w:tc>
        <w:tc>
          <w:tcPr>
            <w:tcW w:w="170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</w:tcPr>
          <w:p w:rsidR="00E62D3F" w:rsidRPr="00E62D3F" w:rsidRDefault="009C733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6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5</w:t>
            </w: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5</w:t>
            </w:r>
          </w:p>
        </w:tc>
      </w:tr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Протяженность освещенных частей улицы</w:t>
            </w:r>
          </w:p>
        </w:tc>
        <w:tc>
          <w:tcPr>
            <w:tcW w:w="15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км</w:t>
            </w:r>
          </w:p>
        </w:tc>
        <w:tc>
          <w:tcPr>
            <w:tcW w:w="170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</w:tcPr>
          <w:p w:rsidR="00E62D3F" w:rsidRPr="00E62D3F" w:rsidRDefault="009C733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6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9,5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11,8</w:t>
            </w: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11,8</w:t>
            </w:r>
          </w:p>
        </w:tc>
      </w:tr>
      <w:tr w:rsidR="00E62D3F" w:rsidRPr="00E62D3F" w:rsidTr="00D12518">
        <w:tc>
          <w:tcPr>
            <w:tcW w:w="9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4536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Количество мест захламления отходами на конец отчетного этапа</w:t>
            </w:r>
          </w:p>
        </w:tc>
        <w:tc>
          <w:tcPr>
            <w:tcW w:w="155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единиц</w:t>
            </w:r>
          </w:p>
        </w:tc>
        <w:tc>
          <w:tcPr>
            <w:tcW w:w="170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</w:tcPr>
          <w:p w:rsidR="00E62D3F" w:rsidRPr="00E62D3F" w:rsidRDefault="009C733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Нет информации</w:t>
            </w:r>
          </w:p>
        </w:tc>
        <w:tc>
          <w:tcPr>
            <w:tcW w:w="156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0</w:t>
            </w:r>
          </w:p>
        </w:tc>
        <w:tc>
          <w:tcPr>
            <w:tcW w:w="149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0</w:t>
            </w:r>
          </w:p>
        </w:tc>
      </w:tr>
    </w:tbl>
    <w:p w:rsidR="00E62D3F" w:rsidRPr="00E62D3F" w:rsidRDefault="00E62D3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E62D3F" w:rsidRPr="00E62D3F" w:rsidRDefault="00E62D3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E62D3F" w:rsidRPr="00E62D3F" w:rsidRDefault="00E62D3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E62D3F" w:rsidRDefault="00E62D3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28435F" w:rsidRDefault="0028435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28435F" w:rsidRDefault="0028435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28435F" w:rsidRPr="00E62D3F" w:rsidRDefault="0028435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28435F" w:rsidRDefault="0028435F" w:rsidP="0028435F">
      <w:pPr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435F" w:rsidRPr="0028435F" w:rsidRDefault="00DF14D2" w:rsidP="0028435F">
      <w:pPr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Приложение № 2</w:t>
      </w:r>
    </w:p>
    <w:p w:rsidR="00E62D3F" w:rsidRDefault="00DF14D2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>п</w:t>
      </w:r>
      <w:r w:rsidR="0028435F" w:rsidRPr="00E62D3F">
        <w:rPr>
          <w:rFonts w:ascii="Times New Roman" w:eastAsiaTheme="minorHAnsi" w:hAnsi="Times New Roman"/>
          <w:sz w:val="24"/>
          <w:lang w:eastAsia="en-US"/>
        </w:rPr>
        <w:t>одпрограмме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 xml:space="preserve"> «О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 xml:space="preserve">рганизация благоустройства в границах населенного пункта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 xml:space="preserve">муниципального образования 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>Кулаковский сельсовет»</w:t>
      </w:r>
    </w:p>
    <w:p w:rsidR="0028435F" w:rsidRPr="00E62D3F" w:rsidRDefault="0028435F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E62D3F" w:rsidRPr="00DF14D2" w:rsidRDefault="00E62D3F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DF14D2">
        <w:rPr>
          <w:rFonts w:ascii="Times New Roman" w:eastAsiaTheme="minorHAnsi" w:hAnsi="Times New Roman"/>
          <w:b/>
          <w:sz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DF14D2" w:rsidRPr="00DF14D2" w:rsidRDefault="00DF14D2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709"/>
        <w:gridCol w:w="850"/>
        <w:gridCol w:w="851"/>
        <w:gridCol w:w="1134"/>
        <w:gridCol w:w="1417"/>
        <w:gridCol w:w="1276"/>
        <w:gridCol w:w="1276"/>
        <w:gridCol w:w="1275"/>
        <w:gridCol w:w="1134"/>
        <w:gridCol w:w="1637"/>
      </w:tblGrid>
      <w:tr w:rsidR="00E62D3F" w:rsidRPr="00E62D3F" w:rsidTr="00D12518">
        <w:trPr>
          <w:trHeight w:val="825"/>
        </w:trPr>
        <w:tc>
          <w:tcPr>
            <w:tcW w:w="2235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Наименование 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программы,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3544" w:type="dxa"/>
            <w:gridSpan w:val="4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Расходы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(тыс.руб.), годы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E62D3F" w:rsidRPr="00E62D3F" w:rsidTr="00D12518">
        <w:trPr>
          <w:trHeight w:val="1650"/>
        </w:trPr>
        <w:tc>
          <w:tcPr>
            <w:tcW w:w="2235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РзПр</w:t>
            </w: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ЦСР</w:t>
            </w: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Текущий финансовый год 2019 год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Очередной финансовый год 2020 год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Первый год планового периода 2021 год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Второй год планового периода </w:t>
            </w:r>
            <w:r w:rsidR="0028435F" w:rsidRPr="00E62D3F">
              <w:rPr>
                <w:rFonts w:ascii="Times New Roman" w:eastAsiaTheme="minorHAns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Итого на период</w:t>
            </w:r>
          </w:p>
        </w:tc>
        <w:tc>
          <w:tcPr>
            <w:tcW w:w="1637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28435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Цель подпрограммы: 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«Совершенствование системы 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комплексного благоустройства муниципального образования Кулаковский сельсовет»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418,10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9C733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1221,45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Задача 1. «Организация освещения улиц населенного пункта сельсовета»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418,10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9C733C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1221,45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Мероприятие 1.1.: Содержание и ремонт уличного освещения на территории населенного пункта Кулаковский сельсовет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763,35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398,10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AF71B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1161,45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Обеспечение освещенности улиц населенного пункта общей протяженностью не менее 11,8 км</w:t>
            </w: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Задача 2. Организация сбора и вывоза бытовых отходов и мусора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Мероприятие 2.1.: Ликвидация мест захламления бытовыми отходами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40,0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20,0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60,0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Недопущение возникновения несанкционированных свалок. количество мест </w:t>
            </w: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захламления на конец года должно быть ноль</w:t>
            </w: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 том числе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418,10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AF71B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F71B5">
              <w:rPr>
                <w:rFonts w:ascii="Times New Roman" w:eastAsiaTheme="minorHAnsi" w:hAnsi="Times New Roman"/>
                <w:sz w:val="24"/>
                <w:lang w:eastAsia="en-US"/>
              </w:rPr>
              <w:t>1221,45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:rsidR="00E26274" w:rsidRPr="00073DD7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073DD7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DE7351" w:rsidRDefault="00E26274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687A" w:rsidRPr="00DE7351" w:rsidRDefault="0086687A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6687A" w:rsidRPr="00DE7351" w:rsidSect="00E62D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CE" w:rsidRDefault="002136CE" w:rsidP="00E46C57">
      <w:pPr>
        <w:spacing w:after="0" w:line="240" w:lineRule="auto"/>
      </w:pPr>
      <w:r>
        <w:separator/>
      </w:r>
    </w:p>
  </w:endnote>
  <w:endnote w:type="continuationSeparator" w:id="0">
    <w:p w:rsidR="002136CE" w:rsidRDefault="002136CE" w:rsidP="00E4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CE" w:rsidRDefault="002136CE" w:rsidP="00E46C57">
      <w:pPr>
        <w:spacing w:after="0" w:line="240" w:lineRule="auto"/>
      </w:pPr>
      <w:r>
        <w:separator/>
      </w:r>
    </w:p>
  </w:footnote>
  <w:footnote w:type="continuationSeparator" w:id="0">
    <w:p w:rsidR="002136CE" w:rsidRDefault="002136CE" w:rsidP="00E4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7279"/>
    <w:multiLevelType w:val="hybridMultilevel"/>
    <w:tmpl w:val="B37E8B6C"/>
    <w:lvl w:ilvl="0" w:tplc="3108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15FBF"/>
    <w:multiLevelType w:val="hybridMultilevel"/>
    <w:tmpl w:val="9A2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D10"/>
    <w:multiLevelType w:val="hybridMultilevel"/>
    <w:tmpl w:val="CE9A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1D2"/>
    <w:multiLevelType w:val="hybridMultilevel"/>
    <w:tmpl w:val="B7082CDC"/>
    <w:lvl w:ilvl="0" w:tplc="461E7F04">
      <w:start w:val="1"/>
      <w:numFmt w:val="decimal"/>
      <w:lvlText w:val="%1)"/>
      <w:lvlJc w:val="left"/>
      <w:pPr>
        <w:ind w:left="870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612E77"/>
    <w:multiLevelType w:val="multilevel"/>
    <w:tmpl w:val="D41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2768AB"/>
    <w:multiLevelType w:val="hybridMultilevel"/>
    <w:tmpl w:val="215C3AD0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1">
    <w:nsid w:val="57702C64"/>
    <w:multiLevelType w:val="hybridMultilevel"/>
    <w:tmpl w:val="FAC4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347879"/>
    <w:multiLevelType w:val="hybridMultilevel"/>
    <w:tmpl w:val="02C0022E"/>
    <w:lvl w:ilvl="0" w:tplc="1936A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77456"/>
    <w:multiLevelType w:val="hybridMultilevel"/>
    <w:tmpl w:val="B27CCC22"/>
    <w:lvl w:ilvl="0" w:tplc="86A4B3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67245"/>
    <w:multiLevelType w:val="hybridMultilevel"/>
    <w:tmpl w:val="EA8EFC5C"/>
    <w:lvl w:ilvl="0" w:tplc="BB96E2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7123B49"/>
    <w:multiLevelType w:val="hybridMultilevel"/>
    <w:tmpl w:val="3A729426"/>
    <w:lvl w:ilvl="0" w:tplc="3108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19"/>
  </w:num>
  <w:num w:numId="5">
    <w:abstractNumId w:val="11"/>
  </w:num>
  <w:num w:numId="6">
    <w:abstractNumId w:val="31"/>
  </w:num>
  <w:num w:numId="7">
    <w:abstractNumId w:val="4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14"/>
  </w:num>
  <w:num w:numId="11">
    <w:abstractNumId w:val="12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0"/>
  </w:num>
  <w:num w:numId="21">
    <w:abstractNumId w:val="24"/>
  </w:num>
  <w:num w:numId="22">
    <w:abstractNumId w:val="17"/>
  </w:num>
  <w:num w:numId="23">
    <w:abstractNumId w:val="18"/>
  </w:num>
  <w:num w:numId="24">
    <w:abstractNumId w:val="16"/>
  </w:num>
  <w:num w:numId="25">
    <w:abstractNumId w:val="30"/>
  </w:num>
  <w:num w:numId="26">
    <w:abstractNumId w:val="29"/>
  </w:num>
  <w:num w:numId="27">
    <w:abstractNumId w:val="1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2"/>
  </w:num>
  <w:num w:numId="33">
    <w:abstractNumId w:val="6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F"/>
    <w:rsid w:val="0005101A"/>
    <w:rsid w:val="00064CD8"/>
    <w:rsid w:val="0006761B"/>
    <w:rsid w:val="00073DD7"/>
    <w:rsid w:val="00083FD4"/>
    <w:rsid w:val="000A3601"/>
    <w:rsid w:val="001A59DF"/>
    <w:rsid w:val="001B50D8"/>
    <w:rsid w:val="002136CE"/>
    <w:rsid w:val="00237A0A"/>
    <w:rsid w:val="002659D7"/>
    <w:rsid w:val="0028435F"/>
    <w:rsid w:val="002C3CE0"/>
    <w:rsid w:val="0036235B"/>
    <w:rsid w:val="003A5319"/>
    <w:rsid w:val="00437596"/>
    <w:rsid w:val="004377F9"/>
    <w:rsid w:val="004422A4"/>
    <w:rsid w:val="00447669"/>
    <w:rsid w:val="00480B0C"/>
    <w:rsid w:val="004D3091"/>
    <w:rsid w:val="00516117"/>
    <w:rsid w:val="005D7A45"/>
    <w:rsid w:val="00633A7B"/>
    <w:rsid w:val="00662901"/>
    <w:rsid w:val="006C5003"/>
    <w:rsid w:val="006E0FE0"/>
    <w:rsid w:val="006F5308"/>
    <w:rsid w:val="00724F5A"/>
    <w:rsid w:val="00772632"/>
    <w:rsid w:val="00780061"/>
    <w:rsid w:val="007A44C5"/>
    <w:rsid w:val="007D07F7"/>
    <w:rsid w:val="007F15D3"/>
    <w:rsid w:val="00820323"/>
    <w:rsid w:val="00864D34"/>
    <w:rsid w:val="0086687A"/>
    <w:rsid w:val="008B449D"/>
    <w:rsid w:val="008D7E98"/>
    <w:rsid w:val="008F01EC"/>
    <w:rsid w:val="00937C93"/>
    <w:rsid w:val="00980590"/>
    <w:rsid w:val="00986672"/>
    <w:rsid w:val="009C733C"/>
    <w:rsid w:val="00A05C3B"/>
    <w:rsid w:val="00A64DF9"/>
    <w:rsid w:val="00A85D10"/>
    <w:rsid w:val="00AF71B5"/>
    <w:rsid w:val="00B82E1C"/>
    <w:rsid w:val="00BC4FCE"/>
    <w:rsid w:val="00C3136E"/>
    <w:rsid w:val="00C76F7E"/>
    <w:rsid w:val="00CA3112"/>
    <w:rsid w:val="00CB6E9C"/>
    <w:rsid w:val="00CC01E5"/>
    <w:rsid w:val="00D12518"/>
    <w:rsid w:val="00D41E31"/>
    <w:rsid w:val="00D458B9"/>
    <w:rsid w:val="00DB2F98"/>
    <w:rsid w:val="00DC5453"/>
    <w:rsid w:val="00DE7351"/>
    <w:rsid w:val="00DF14D2"/>
    <w:rsid w:val="00E26274"/>
    <w:rsid w:val="00E43A1D"/>
    <w:rsid w:val="00E46C57"/>
    <w:rsid w:val="00E5577D"/>
    <w:rsid w:val="00E62D3F"/>
    <w:rsid w:val="00EB4B84"/>
    <w:rsid w:val="00EB509B"/>
    <w:rsid w:val="00ED5642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D0FD-BFB1-471C-9DAE-AB5C672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34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577D"/>
    <w:pPr>
      <w:keepNext/>
      <w:autoSpaceDE/>
      <w:autoSpaceDN/>
      <w:adjustRightInd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577D"/>
    <w:pPr>
      <w:keepNext/>
      <w:autoSpaceDE/>
      <w:autoSpaceDN/>
      <w:adjustRightInd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772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57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77D"/>
  </w:style>
  <w:style w:type="paragraph" w:customStyle="1" w:styleId="ConsPlusCell">
    <w:name w:val="ConsPlusCell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5577D"/>
    <w:rPr>
      <w:rFonts w:ascii="Arial" w:eastAsia="Calibri" w:hAnsi="Arial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E5577D"/>
    <w:rPr>
      <w:rFonts w:ascii="Calibri" w:eastAsia="Times New Roman" w:hAnsi="Calibri" w:cs="Times New Roman"/>
      <w:szCs w:val="24"/>
      <w:lang w:eastAsia="ru-RU"/>
    </w:rPr>
  </w:style>
  <w:style w:type="character" w:customStyle="1" w:styleId="Default">
    <w:name w:val="Default Знак"/>
    <w:link w:val="Default0"/>
    <w:uiPriority w:val="99"/>
    <w:locked/>
    <w:rsid w:val="00E5577D"/>
    <w:rPr>
      <w:color w:val="000000"/>
      <w:sz w:val="24"/>
      <w:szCs w:val="24"/>
    </w:rPr>
  </w:style>
  <w:style w:type="paragraph" w:customStyle="1" w:styleId="Default0">
    <w:name w:val="Default"/>
    <w:link w:val="Default"/>
    <w:uiPriority w:val="99"/>
    <w:rsid w:val="00E5577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E5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E5577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E5577D"/>
    <w:pPr>
      <w:widowControl w:val="0"/>
      <w:numPr>
        <w:numId w:val="8"/>
      </w:numPr>
      <w:autoSpaceDE/>
      <w:autoSpaceDN/>
      <w:spacing w:after="160" w:line="240" w:lineRule="exact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8">
    <w:name w:val="No Spacing"/>
    <w:link w:val="a9"/>
    <w:uiPriority w:val="99"/>
    <w:qFormat/>
    <w:rsid w:val="00E5577D"/>
    <w:pPr>
      <w:spacing w:after="0" w:line="240" w:lineRule="auto"/>
    </w:pPr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5577D"/>
  </w:style>
  <w:style w:type="numbering" w:customStyle="1" w:styleId="111">
    <w:name w:val="Нет списка111"/>
    <w:next w:val="a2"/>
    <w:uiPriority w:val="99"/>
    <w:semiHidden/>
    <w:unhideWhenUsed/>
    <w:rsid w:val="00E5577D"/>
  </w:style>
  <w:style w:type="character" w:customStyle="1" w:styleId="a9">
    <w:name w:val="Без интервала Знак"/>
    <w:link w:val="a8"/>
    <w:uiPriority w:val="99"/>
    <w:locked/>
    <w:rsid w:val="00E5577D"/>
    <w:rPr>
      <w:rFonts w:eastAsia="Times New Roman"/>
      <w:lang w:eastAsia="ru-RU"/>
    </w:rPr>
  </w:style>
  <w:style w:type="character" w:customStyle="1" w:styleId="BalloonTextChar">
    <w:name w:val="Balloon Text Char"/>
    <w:uiPriority w:val="99"/>
    <w:semiHidden/>
    <w:locked/>
    <w:rsid w:val="00E5577D"/>
    <w:rPr>
      <w:rFonts w:ascii="Tahoma" w:hAnsi="Tahoma" w:cs="Times New Roman"/>
      <w:sz w:val="16"/>
      <w:szCs w:val="16"/>
      <w:lang w:bidi="ar-SA"/>
    </w:rPr>
  </w:style>
  <w:style w:type="character" w:customStyle="1" w:styleId="aa">
    <w:name w:val="Абзац списка Знак Знак"/>
    <w:uiPriority w:val="99"/>
    <w:locked/>
    <w:rsid w:val="00E5577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5577D"/>
    <w:pPr>
      <w:autoSpaceDE/>
      <w:autoSpaceDN/>
      <w:adjustRightInd/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5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E5577D"/>
    <w:pPr>
      <w:shd w:val="clear" w:color="auto" w:fill="FFFFFF"/>
      <w:autoSpaceDE/>
      <w:autoSpaceDN/>
      <w:adjustRightInd/>
      <w:spacing w:after="420" w:line="240" w:lineRule="atLeast"/>
    </w:pPr>
    <w:rPr>
      <w:rFonts w:eastAsia="Calibri"/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rsid w:val="00E5577D"/>
    <w:pPr>
      <w:autoSpaceDE/>
      <w:autoSpaceDN/>
      <w:adjustRightInd/>
      <w:spacing w:after="120"/>
    </w:pPr>
    <w:rPr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E5577D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E5577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E5577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character" w:customStyle="1" w:styleId="highlighthighlightactive">
    <w:name w:val="highlight highlight_active"/>
    <w:uiPriority w:val="99"/>
    <w:rsid w:val="00E5577D"/>
    <w:rPr>
      <w:rFonts w:cs="Times New Roman"/>
    </w:rPr>
  </w:style>
  <w:style w:type="character" w:styleId="af0">
    <w:name w:val="FollowedHyperlink"/>
    <w:uiPriority w:val="99"/>
    <w:rsid w:val="00E5577D"/>
    <w:rPr>
      <w:rFonts w:cs="Times New Roman"/>
      <w:color w:val="0000FF"/>
      <w:u w:val="single"/>
    </w:rPr>
  </w:style>
  <w:style w:type="character" w:customStyle="1" w:styleId="13">
    <w:name w:val="Текст выноски Знак1"/>
    <w:uiPriority w:val="99"/>
    <w:semiHidden/>
    <w:rsid w:val="00E5577D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E5577D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E5577D"/>
    <w:pPr>
      <w:autoSpaceDE/>
      <w:autoSpaceDN/>
      <w:adjustRightInd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E5577D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E557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semiHidden/>
    <w:rsid w:val="00E5577D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E5577D"/>
    <w:rPr>
      <w:rFonts w:ascii="Arial" w:eastAsia="Times New Roman" w:hAnsi="Arial" w:cs="Times New Roman"/>
      <w:lang w:eastAsia="ru-RU"/>
    </w:rPr>
  </w:style>
  <w:style w:type="paragraph" w:styleId="af5">
    <w:name w:val="header"/>
    <w:basedOn w:val="a"/>
    <w:link w:val="af6"/>
    <w:uiPriority w:val="99"/>
    <w:rsid w:val="00E5577D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E5577D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semiHidden/>
    <w:rsid w:val="00E5577D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szCs w:val="22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E5577D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59"/>
    <w:rsid w:val="00E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9"/>
    <w:uiPriority w:val="59"/>
    <w:rsid w:val="0026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9"/>
    <w:uiPriority w:val="59"/>
    <w:rsid w:val="007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9"/>
    <w:uiPriority w:val="59"/>
    <w:rsid w:val="0007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9"/>
    <w:uiPriority w:val="59"/>
    <w:rsid w:val="005D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9"/>
    <w:uiPriority w:val="59"/>
    <w:rsid w:val="0086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9"/>
    <w:uiPriority w:val="59"/>
    <w:rsid w:val="00E6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2C2D-D0C0-40A9-B276-7DF41BB2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24</cp:revision>
  <cp:lastPrinted>2020-12-23T04:20:00Z</cp:lastPrinted>
  <dcterms:created xsi:type="dcterms:W3CDTF">2015-10-19T04:33:00Z</dcterms:created>
  <dcterms:modified xsi:type="dcterms:W3CDTF">2020-12-25T05:47:00Z</dcterms:modified>
</cp:coreProperties>
</file>